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6DDB5" w14:textId="5E8FC963" w:rsidR="00AB2E4C" w:rsidRPr="007D65B6" w:rsidRDefault="00AB2E4C" w:rsidP="007D65B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7D65B6">
        <w:rPr>
          <w:rFonts w:ascii="Arial" w:hAnsi="Arial" w:cs="Arial"/>
          <w:b/>
          <w:bCs/>
          <w:sz w:val="23"/>
          <w:szCs w:val="23"/>
        </w:rPr>
        <w:t>Plan de capacitación en negociaciones comerciales en materia de</w:t>
      </w:r>
    </w:p>
    <w:p w14:paraId="59042BE3" w14:textId="283D2C13" w:rsidR="00AB2E4C" w:rsidRPr="007D65B6" w:rsidRDefault="00D267B8" w:rsidP="007D65B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género</w:t>
      </w:r>
      <w:r w:rsidR="00AB2E4C" w:rsidRPr="007D65B6">
        <w:rPr>
          <w:rFonts w:ascii="Arial" w:hAnsi="Arial" w:cs="Arial"/>
          <w:b/>
          <w:bCs/>
          <w:sz w:val="23"/>
          <w:szCs w:val="23"/>
        </w:rPr>
        <w:t xml:space="preserve"> para el Ministerio de Producción, Comercio Exterior, Inversiones y Pesca de la República de Ecuador (MPCEIP)</w:t>
      </w:r>
    </w:p>
    <w:p w14:paraId="10149A14" w14:textId="13ABD125" w:rsidR="00AB2E4C" w:rsidRDefault="00AB2E4C" w:rsidP="00AB2E4C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4183276C" w14:textId="0D922DF4" w:rsidR="00A6751F" w:rsidRPr="00A46E02" w:rsidRDefault="00A6751F" w:rsidP="00AB2E4C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4D055A02" w14:textId="296AB34C" w:rsidR="00892ABA" w:rsidRDefault="00AB2E4C" w:rsidP="00655A8A">
      <w:pPr>
        <w:spacing w:after="0" w:line="240" w:lineRule="auto"/>
        <w:ind w:left="1985" w:hanging="1985"/>
        <w:jc w:val="both"/>
        <w:rPr>
          <w:rFonts w:ascii="Arial" w:hAnsi="Arial" w:cs="Arial"/>
          <w:sz w:val="23"/>
          <w:szCs w:val="23"/>
        </w:rPr>
      </w:pPr>
      <w:r w:rsidRPr="00756B22">
        <w:rPr>
          <w:rFonts w:ascii="Arial" w:hAnsi="Arial" w:cs="Arial"/>
          <w:b/>
          <w:bCs/>
          <w:sz w:val="23"/>
          <w:szCs w:val="23"/>
        </w:rPr>
        <w:t>Objetivo general</w:t>
      </w:r>
      <w:r w:rsidR="00F36E02" w:rsidRPr="00756B22">
        <w:rPr>
          <w:rFonts w:ascii="Arial" w:hAnsi="Arial" w:cs="Arial"/>
          <w:b/>
          <w:bCs/>
          <w:sz w:val="23"/>
          <w:szCs w:val="23"/>
        </w:rPr>
        <w:t>.</w:t>
      </w:r>
      <w:r w:rsidRPr="00AB2E4C">
        <w:rPr>
          <w:rFonts w:ascii="Arial" w:hAnsi="Arial" w:cs="Arial"/>
          <w:sz w:val="23"/>
          <w:szCs w:val="23"/>
        </w:rPr>
        <w:t xml:space="preserve"> </w:t>
      </w:r>
      <w:r w:rsidR="00655A8A">
        <w:rPr>
          <w:rFonts w:ascii="Arial" w:hAnsi="Arial" w:cs="Arial"/>
          <w:sz w:val="23"/>
          <w:szCs w:val="23"/>
        </w:rPr>
        <w:t xml:space="preserve"> </w:t>
      </w:r>
      <w:r w:rsidR="00892ABA">
        <w:rPr>
          <w:rFonts w:ascii="Arial" w:hAnsi="Arial" w:cs="Arial"/>
          <w:sz w:val="23"/>
          <w:szCs w:val="23"/>
        </w:rPr>
        <w:t xml:space="preserve">Fortalecer las capacidades técnicas </w:t>
      </w:r>
      <w:r w:rsidR="00655A8A">
        <w:rPr>
          <w:rFonts w:ascii="Arial" w:hAnsi="Arial" w:cs="Arial"/>
          <w:sz w:val="23"/>
          <w:szCs w:val="23"/>
        </w:rPr>
        <w:t xml:space="preserve">y negociadoras </w:t>
      </w:r>
      <w:r w:rsidR="00892ABA">
        <w:rPr>
          <w:rFonts w:ascii="Arial" w:hAnsi="Arial" w:cs="Arial"/>
          <w:sz w:val="23"/>
          <w:szCs w:val="23"/>
        </w:rPr>
        <w:t xml:space="preserve">del </w:t>
      </w:r>
      <w:r w:rsidR="00655A8A">
        <w:rPr>
          <w:rFonts w:ascii="Arial" w:hAnsi="Arial" w:cs="Arial"/>
          <w:sz w:val="23"/>
          <w:szCs w:val="23"/>
        </w:rPr>
        <w:t xml:space="preserve">MPCEIP </w:t>
      </w:r>
      <w:r w:rsidR="00892ABA">
        <w:rPr>
          <w:rFonts w:ascii="Arial" w:hAnsi="Arial" w:cs="Arial"/>
          <w:sz w:val="23"/>
          <w:szCs w:val="23"/>
        </w:rPr>
        <w:t xml:space="preserve">en materia de comercio y </w:t>
      </w:r>
      <w:r w:rsidR="00D267B8">
        <w:rPr>
          <w:rFonts w:ascii="Arial" w:hAnsi="Arial" w:cs="Arial"/>
          <w:sz w:val="23"/>
          <w:szCs w:val="23"/>
        </w:rPr>
        <w:t>género</w:t>
      </w:r>
      <w:r w:rsidR="00DD59FD">
        <w:rPr>
          <w:rFonts w:ascii="Arial" w:hAnsi="Arial" w:cs="Arial"/>
          <w:sz w:val="23"/>
          <w:szCs w:val="23"/>
        </w:rPr>
        <w:t>,</w:t>
      </w:r>
      <w:r w:rsidR="00892ABA">
        <w:rPr>
          <w:rFonts w:ascii="Arial" w:hAnsi="Arial" w:cs="Arial"/>
          <w:sz w:val="23"/>
          <w:szCs w:val="23"/>
        </w:rPr>
        <w:t xml:space="preserve"> </w:t>
      </w:r>
      <w:r w:rsidR="00655A8A">
        <w:rPr>
          <w:rFonts w:ascii="Arial" w:hAnsi="Arial" w:cs="Arial"/>
          <w:sz w:val="23"/>
          <w:szCs w:val="23"/>
        </w:rPr>
        <w:t xml:space="preserve">a través del </w:t>
      </w:r>
      <w:r w:rsidR="00892ABA">
        <w:rPr>
          <w:rFonts w:ascii="Arial" w:hAnsi="Arial" w:cs="Arial"/>
          <w:sz w:val="23"/>
          <w:szCs w:val="23"/>
        </w:rPr>
        <w:t xml:space="preserve">conocimiento y comprensión de: </w:t>
      </w:r>
    </w:p>
    <w:p w14:paraId="6E1F09FC" w14:textId="1D48BE4E" w:rsidR="00892ABA" w:rsidRDefault="00821805" w:rsidP="00DD59FD">
      <w:pPr>
        <w:pStyle w:val="Prrafodelista"/>
        <w:numPr>
          <w:ilvl w:val="0"/>
          <w:numId w:val="8"/>
        </w:numPr>
        <w:spacing w:after="0" w:line="240" w:lineRule="auto"/>
        <w:ind w:left="2410" w:hanging="283"/>
        <w:jc w:val="both"/>
        <w:rPr>
          <w:rFonts w:ascii="Arial" w:hAnsi="Arial" w:cs="Arial"/>
          <w:sz w:val="23"/>
          <w:szCs w:val="23"/>
        </w:rPr>
      </w:pPr>
      <w:r w:rsidRPr="00892ABA">
        <w:rPr>
          <w:rFonts w:ascii="Arial" w:hAnsi="Arial" w:cs="Arial"/>
          <w:sz w:val="23"/>
          <w:szCs w:val="23"/>
        </w:rPr>
        <w:t xml:space="preserve">las obligaciones y compromisos </w:t>
      </w:r>
      <w:r w:rsidR="00D267B8">
        <w:rPr>
          <w:rFonts w:ascii="Arial" w:hAnsi="Arial" w:cs="Arial"/>
          <w:sz w:val="23"/>
          <w:szCs w:val="23"/>
        </w:rPr>
        <w:t xml:space="preserve">en género </w:t>
      </w:r>
      <w:r w:rsidRPr="00892ABA">
        <w:rPr>
          <w:rFonts w:ascii="Arial" w:hAnsi="Arial" w:cs="Arial"/>
          <w:sz w:val="23"/>
          <w:szCs w:val="23"/>
        </w:rPr>
        <w:t xml:space="preserve">contraídos por las partes del T-MEC; </w:t>
      </w:r>
    </w:p>
    <w:p w14:paraId="6D94A64B" w14:textId="2A36D3A3" w:rsidR="00DD59FD" w:rsidRPr="00D3663E" w:rsidRDefault="00D040D6" w:rsidP="00D3663E">
      <w:pPr>
        <w:pStyle w:val="Prrafodelista"/>
        <w:numPr>
          <w:ilvl w:val="0"/>
          <w:numId w:val="8"/>
        </w:numPr>
        <w:spacing w:after="0" w:line="240" w:lineRule="auto"/>
        <w:ind w:left="2410" w:hanging="283"/>
        <w:jc w:val="both"/>
        <w:rPr>
          <w:rFonts w:ascii="Arial" w:hAnsi="Arial" w:cs="Arial"/>
          <w:sz w:val="23"/>
          <w:szCs w:val="23"/>
        </w:rPr>
      </w:pPr>
      <w:r w:rsidRPr="00892ABA">
        <w:rPr>
          <w:rFonts w:ascii="Arial" w:hAnsi="Arial" w:cs="Arial"/>
          <w:sz w:val="23"/>
          <w:szCs w:val="23"/>
        </w:rPr>
        <w:t xml:space="preserve">las prioridades de las partes durante la </w:t>
      </w:r>
      <w:r w:rsidR="00821805" w:rsidRPr="00892ABA">
        <w:rPr>
          <w:rFonts w:ascii="Arial" w:hAnsi="Arial" w:cs="Arial"/>
          <w:sz w:val="23"/>
          <w:szCs w:val="23"/>
        </w:rPr>
        <w:t>negociación</w:t>
      </w:r>
      <w:r w:rsidR="00655A8A">
        <w:rPr>
          <w:rFonts w:ascii="Arial" w:hAnsi="Arial" w:cs="Arial"/>
          <w:sz w:val="23"/>
          <w:szCs w:val="23"/>
        </w:rPr>
        <w:t xml:space="preserve"> del T-MEC</w:t>
      </w:r>
      <w:r w:rsidR="00821805" w:rsidRPr="00892ABA">
        <w:rPr>
          <w:rFonts w:ascii="Arial" w:hAnsi="Arial" w:cs="Arial"/>
          <w:sz w:val="23"/>
          <w:szCs w:val="23"/>
        </w:rPr>
        <w:t xml:space="preserve">; </w:t>
      </w:r>
    </w:p>
    <w:p w14:paraId="3A4EBBD0" w14:textId="40B0D67E" w:rsidR="00892ABA" w:rsidRPr="00DD59FD" w:rsidRDefault="006D6233" w:rsidP="00DD59FD">
      <w:pPr>
        <w:pStyle w:val="Prrafodelista"/>
        <w:numPr>
          <w:ilvl w:val="0"/>
          <w:numId w:val="8"/>
        </w:numPr>
        <w:spacing w:after="0" w:line="240" w:lineRule="auto"/>
        <w:ind w:left="2410" w:hanging="283"/>
        <w:jc w:val="both"/>
        <w:rPr>
          <w:rFonts w:ascii="Arial" w:hAnsi="Arial" w:cs="Arial"/>
          <w:sz w:val="23"/>
          <w:szCs w:val="23"/>
        </w:rPr>
      </w:pPr>
      <w:r w:rsidRPr="00892ABA">
        <w:rPr>
          <w:rFonts w:ascii="Arial" w:hAnsi="Arial" w:cs="Arial"/>
          <w:sz w:val="23"/>
          <w:szCs w:val="23"/>
        </w:rPr>
        <w:t>l</w:t>
      </w:r>
      <w:r w:rsidR="00DD59FD">
        <w:rPr>
          <w:rFonts w:ascii="Arial" w:hAnsi="Arial" w:cs="Arial"/>
          <w:sz w:val="23"/>
          <w:szCs w:val="23"/>
        </w:rPr>
        <w:t xml:space="preserve">as disposiciones </w:t>
      </w:r>
      <w:r w:rsidR="00D267B8">
        <w:rPr>
          <w:rFonts w:ascii="Arial" w:hAnsi="Arial" w:cs="Arial"/>
          <w:sz w:val="23"/>
          <w:szCs w:val="23"/>
        </w:rPr>
        <w:t>de género</w:t>
      </w:r>
      <w:r w:rsidR="00DD59FD">
        <w:rPr>
          <w:rFonts w:ascii="Arial" w:hAnsi="Arial" w:cs="Arial"/>
          <w:sz w:val="23"/>
          <w:szCs w:val="23"/>
        </w:rPr>
        <w:t xml:space="preserve"> previstas en acuerdos </w:t>
      </w:r>
      <w:r w:rsidR="00D267B8">
        <w:rPr>
          <w:rFonts w:ascii="Arial" w:hAnsi="Arial" w:cs="Arial"/>
          <w:sz w:val="23"/>
          <w:szCs w:val="23"/>
        </w:rPr>
        <w:t>internacionales</w:t>
      </w:r>
    </w:p>
    <w:p w14:paraId="7D4191C1" w14:textId="26E7DD6E" w:rsidR="00DD59FD" w:rsidRPr="00DD59FD" w:rsidRDefault="00892ABA" w:rsidP="00DD59FD">
      <w:pPr>
        <w:pStyle w:val="Prrafodelista"/>
        <w:numPr>
          <w:ilvl w:val="0"/>
          <w:numId w:val="8"/>
        </w:numPr>
        <w:spacing w:after="0" w:line="240" w:lineRule="auto"/>
        <w:ind w:left="2410" w:hanging="283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</w:t>
      </w:r>
      <w:r w:rsidR="00821805" w:rsidRPr="00892ABA">
        <w:rPr>
          <w:rFonts w:ascii="Arial" w:hAnsi="Arial" w:cs="Arial"/>
          <w:sz w:val="23"/>
          <w:szCs w:val="23"/>
        </w:rPr>
        <w:t>as recomendaciones para la</w:t>
      </w:r>
      <w:r w:rsidR="00D3663E">
        <w:rPr>
          <w:rFonts w:ascii="Arial" w:hAnsi="Arial" w:cs="Arial"/>
          <w:sz w:val="23"/>
          <w:szCs w:val="23"/>
        </w:rPr>
        <w:t>s</w:t>
      </w:r>
      <w:r w:rsidR="00821805" w:rsidRPr="00892ABA">
        <w:rPr>
          <w:rFonts w:ascii="Arial" w:hAnsi="Arial" w:cs="Arial"/>
          <w:sz w:val="23"/>
          <w:szCs w:val="23"/>
        </w:rPr>
        <w:t xml:space="preserve"> negociaci</w:t>
      </w:r>
      <w:r w:rsidR="00D3663E">
        <w:rPr>
          <w:rFonts w:ascii="Arial" w:hAnsi="Arial" w:cs="Arial"/>
          <w:sz w:val="23"/>
          <w:szCs w:val="23"/>
        </w:rPr>
        <w:t>o</w:t>
      </w:r>
      <w:r w:rsidR="002D5407">
        <w:rPr>
          <w:rFonts w:ascii="Arial" w:hAnsi="Arial" w:cs="Arial"/>
          <w:sz w:val="23"/>
          <w:szCs w:val="23"/>
        </w:rPr>
        <w:t>n</w:t>
      </w:r>
      <w:r w:rsidR="00D3663E">
        <w:rPr>
          <w:rFonts w:ascii="Arial" w:hAnsi="Arial" w:cs="Arial"/>
          <w:sz w:val="23"/>
          <w:szCs w:val="23"/>
        </w:rPr>
        <w:t>es</w:t>
      </w:r>
      <w:r w:rsidR="002D5407">
        <w:rPr>
          <w:rFonts w:ascii="Arial" w:hAnsi="Arial" w:cs="Arial"/>
          <w:sz w:val="23"/>
          <w:szCs w:val="23"/>
        </w:rPr>
        <w:t xml:space="preserve"> </w:t>
      </w:r>
      <w:r w:rsidR="00821805" w:rsidRPr="00892ABA">
        <w:rPr>
          <w:rFonts w:ascii="Arial" w:hAnsi="Arial" w:cs="Arial"/>
          <w:sz w:val="23"/>
          <w:szCs w:val="23"/>
        </w:rPr>
        <w:t>comercial</w:t>
      </w:r>
      <w:r w:rsidR="00D3663E">
        <w:rPr>
          <w:rFonts w:ascii="Arial" w:hAnsi="Arial" w:cs="Arial"/>
          <w:sz w:val="23"/>
          <w:szCs w:val="23"/>
        </w:rPr>
        <w:t>es</w:t>
      </w:r>
      <w:r w:rsidR="00821805" w:rsidRPr="00892ABA">
        <w:rPr>
          <w:rFonts w:ascii="Arial" w:hAnsi="Arial" w:cs="Arial"/>
          <w:sz w:val="23"/>
          <w:szCs w:val="23"/>
        </w:rPr>
        <w:t xml:space="preserve"> de esta disciplina.  </w:t>
      </w:r>
      <w:r w:rsidR="006D6233" w:rsidRPr="00892ABA">
        <w:rPr>
          <w:rFonts w:ascii="Arial" w:hAnsi="Arial" w:cs="Arial"/>
          <w:sz w:val="23"/>
          <w:szCs w:val="23"/>
        </w:rPr>
        <w:t xml:space="preserve"> </w:t>
      </w:r>
    </w:p>
    <w:p w14:paraId="3D7278E4" w14:textId="77777777" w:rsidR="00F36E02" w:rsidRPr="00AB2E4C" w:rsidRDefault="00F36E02" w:rsidP="00F36E02">
      <w:pPr>
        <w:spacing w:after="0" w:line="240" w:lineRule="auto"/>
        <w:ind w:left="1985"/>
        <w:jc w:val="both"/>
        <w:rPr>
          <w:rFonts w:ascii="Arial" w:hAnsi="Arial" w:cs="Arial"/>
          <w:sz w:val="23"/>
          <w:szCs w:val="23"/>
        </w:rPr>
      </w:pPr>
    </w:p>
    <w:p w14:paraId="44667538" w14:textId="16C63990" w:rsidR="00AB2E4C" w:rsidRPr="00676A7E" w:rsidRDefault="00AB2E4C" w:rsidP="00AB2E4C">
      <w:pPr>
        <w:spacing w:after="0" w:line="240" w:lineRule="auto"/>
        <w:jc w:val="both"/>
        <w:rPr>
          <w:rFonts w:ascii="Arial" w:hAnsi="Arial" w:cs="Arial"/>
        </w:rPr>
      </w:pPr>
    </w:p>
    <w:p w14:paraId="1D965A86" w14:textId="5B216C6C" w:rsidR="00756B22" w:rsidRPr="00756B22" w:rsidRDefault="00756B22" w:rsidP="00AB2E4C">
      <w:pPr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756B22">
        <w:rPr>
          <w:rFonts w:ascii="Arial" w:hAnsi="Arial" w:cs="Arial"/>
          <w:b/>
          <w:bCs/>
          <w:sz w:val="23"/>
          <w:szCs w:val="23"/>
        </w:rPr>
        <w:t>Tema</w:t>
      </w:r>
      <w:r w:rsidR="00254C9C">
        <w:rPr>
          <w:rFonts w:ascii="Arial" w:hAnsi="Arial" w:cs="Arial"/>
          <w:b/>
          <w:bCs/>
          <w:sz w:val="23"/>
          <w:szCs w:val="23"/>
        </w:rPr>
        <w:t>rio</w:t>
      </w:r>
      <w:r w:rsidR="00676A7E">
        <w:rPr>
          <w:rFonts w:ascii="Arial" w:hAnsi="Arial" w:cs="Arial"/>
          <w:b/>
          <w:bCs/>
          <w:sz w:val="23"/>
          <w:szCs w:val="23"/>
        </w:rPr>
        <w:t xml:space="preserve"> </w:t>
      </w:r>
    </w:p>
    <w:p w14:paraId="739FA5D6" w14:textId="77777777" w:rsidR="00756B22" w:rsidRPr="00AB2E4C" w:rsidRDefault="00756B22" w:rsidP="00AB2E4C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29ABC687" w14:textId="11929F85" w:rsidR="00AB2E4C" w:rsidRPr="00254C9C" w:rsidRDefault="00AB2E4C" w:rsidP="00AB2E4C">
      <w:pPr>
        <w:spacing w:after="0" w:line="240" w:lineRule="auto"/>
        <w:jc w:val="both"/>
        <w:rPr>
          <w:rFonts w:ascii="Arial" w:hAnsi="Arial" w:cs="Arial"/>
          <w:sz w:val="23"/>
          <w:szCs w:val="23"/>
          <w:u w:val="single"/>
        </w:rPr>
      </w:pPr>
      <w:r w:rsidRPr="00254C9C">
        <w:rPr>
          <w:rFonts w:ascii="Arial" w:hAnsi="Arial" w:cs="Arial"/>
          <w:sz w:val="23"/>
          <w:szCs w:val="23"/>
          <w:u w:val="single"/>
        </w:rPr>
        <w:t>Módulo 1</w:t>
      </w:r>
    </w:p>
    <w:p w14:paraId="0B2F18D5" w14:textId="77777777" w:rsidR="00903ECD" w:rsidRPr="00903ECD" w:rsidRDefault="00903ECD" w:rsidP="00AB2E4C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36166EFF" w14:textId="6A26FCB8" w:rsidR="001976AD" w:rsidRDefault="001976AD" w:rsidP="001976AD">
      <w:pPr>
        <w:pStyle w:val="Prrafodelista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Propuestas presentadas:</w:t>
      </w:r>
    </w:p>
    <w:p w14:paraId="74B9FF93" w14:textId="0454FE07" w:rsidR="001976AD" w:rsidRDefault="001976AD" w:rsidP="001976AD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Propuesta de México</w:t>
      </w:r>
    </w:p>
    <w:p w14:paraId="4BA1F589" w14:textId="2E916ACC" w:rsidR="001976AD" w:rsidRDefault="001976AD" w:rsidP="001976AD">
      <w:pPr>
        <w:pStyle w:val="Prrafodelista"/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Coordinación institucional</w:t>
      </w:r>
    </w:p>
    <w:p w14:paraId="1BBAF2BF" w14:textId="21332836" w:rsidR="001976AD" w:rsidRDefault="001976AD" w:rsidP="001976AD">
      <w:pPr>
        <w:pStyle w:val="Prrafodelista"/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Cuarto de Junto</w:t>
      </w:r>
    </w:p>
    <w:p w14:paraId="624387BF" w14:textId="429A5890" w:rsidR="001976AD" w:rsidRDefault="001976AD" w:rsidP="001976AD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Propuesta de </w:t>
      </w:r>
      <w:proofErr w:type="gramStart"/>
      <w:r>
        <w:rPr>
          <w:rFonts w:ascii="Arial" w:hAnsi="Arial" w:cs="Arial"/>
          <w:sz w:val="23"/>
          <w:szCs w:val="23"/>
        </w:rPr>
        <w:t>EEUU</w:t>
      </w:r>
      <w:proofErr w:type="gramEnd"/>
    </w:p>
    <w:p w14:paraId="364467F3" w14:textId="0E23527F" w:rsidR="001976AD" w:rsidRDefault="001976AD" w:rsidP="001976AD">
      <w:pPr>
        <w:pStyle w:val="Prrafodelista"/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Contexto político</w:t>
      </w:r>
    </w:p>
    <w:p w14:paraId="1514099D" w14:textId="57540929" w:rsidR="001976AD" w:rsidRDefault="001976AD" w:rsidP="001976AD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Propuesta de </w:t>
      </w:r>
      <w:r w:rsidR="006F78F5">
        <w:rPr>
          <w:rFonts w:ascii="Arial" w:hAnsi="Arial" w:cs="Arial"/>
          <w:sz w:val="23"/>
          <w:szCs w:val="23"/>
        </w:rPr>
        <w:t>Canadá</w:t>
      </w:r>
    </w:p>
    <w:p w14:paraId="06091157" w14:textId="3FAF65DD" w:rsidR="001976AD" w:rsidRDefault="001976AD" w:rsidP="001976AD">
      <w:pPr>
        <w:pStyle w:val="Prrafodelista"/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Agenda progresista</w:t>
      </w:r>
    </w:p>
    <w:p w14:paraId="0227A048" w14:textId="3F54DF24" w:rsidR="001976AD" w:rsidRDefault="001976AD" w:rsidP="001976AD">
      <w:pPr>
        <w:pStyle w:val="Prrafodelista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Desarrollo de la negociación</w:t>
      </w:r>
    </w:p>
    <w:p w14:paraId="5788BAF1" w14:textId="727964A1" w:rsidR="001976AD" w:rsidRDefault="001976AD" w:rsidP="001976AD">
      <w:pPr>
        <w:pStyle w:val="Prrafodelista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Contenido del TMEC en materia de género</w:t>
      </w:r>
    </w:p>
    <w:p w14:paraId="32A5EE37" w14:textId="77777777" w:rsidR="001976AD" w:rsidRDefault="001976AD" w:rsidP="001976A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Capítulo 23: Comercio y Trabajo</w:t>
      </w:r>
    </w:p>
    <w:p w14:paraId="22B08E59" w14:textId="77777777" w:rsidR="001976AD" w:rsidRDefault="001976AD" w:rsidP="001976A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Capítulo 25: Pequeñas y Medianas Empresas </w:t>
      </w:r>
    </w:p>
    <w:p w14:paraId="6A51A20E" w14:textId="77777777" w:rsidR="001976AD" w:rsidRDefault="001976AD" w:rsidP="001976A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Capítulo 26: Competitividad</w:t>
      </w:r>
    </w:p>
    <w:p w14:paraId="46A037F7" w14:textId="029CE755" w:rsidR="001976AD" w:rsidRDefault="001976AD" w:rsidP="001976A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Otras disposiciones.</w:t>
      </w:r>
    </w:p>
    <w:p w14:paraId="4598421F" w14:textId="34852216" w:rsidR="001976AD" w:rsidRDefault="001976AD" w:rsidP="001976A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Análisis y conclusiones. ¿El TMEC es un Tratado con perspectiva de género? Lecciones aprendidas</w:t>
      </w:r>
    </w:p>
    <w:p w14:paraId="02F47521" w14:textId="7341CA30" w:rsidR="00D71693" w:rsidRDefault="00D71693" w:rsidP="00FE6DED">
      <w:pPr>
        <w:spacing w:after="0" w:line="240" w:lineRule="auto"/>
        <w:jc w:val="both"/>
        <w:rPr>
          <w:rFonts w:ascii="Arial" w:hAnsi="Arial" w:cs="Arial"/>
          <w:sz w:val="23"/>
          <w:szCs w:val="23"/>
          <w:u w:val="single"/>
        </w:rPr>
      </w:pPr>
    </w:p>
    <w:p w14:paraId="3DF68CD2" w14:textId="36853805" w:rsidR="007A3B28" w:rsidRDefault="007A3B28" w:rsidP="00FE6DED">
      <w:pPr>
        <w:spacing w:after="0" w:line="240" w:lineRule="auto"/>
        <w:jc w:val="both"/>
        <w:rPr>
          <w:rFonts w:ascii="Arial" w:hAnsi="Arial" w:cs="Arial"/>
          <w:sz w:val="23"/>
          <w:szCs w:val="23"/>
          <w:u w:val="single"/>
        </w:rPr>
      </w:pPr>
    </w:p>
    <w:p w14:paraId="52AC4B0D" w14:textId="77777777" w:rsidR="00D71693" w:rsidRDefault="00D71693" w:rsidP="00FE6DED">
      <w:pPr>
        <w:spacing w:after="0" w:line="240" w:lineRule="auto"/>
        <w:jc w:val="both"/>
        <w:rPr>
          <w:rFonts w:ascii="Arial" w:hAnsi="Arial" w:cs="Arial"/>
          <w:sz w:val="23"/>
          <w:szCs w:val="23"/>
          <w:u w:val="single"/>
        </w:rPr>
      </w:pPr>
    </w:p>
    <w:p w14:paraId="3CBDEF49" w14:textId="5A3231C5" w:rsidR="00FE6DED" w:rsidRPr="00254C9C" w:rsidRDefault="00FE6DED" w:rsidP="00FE6DED">
      <w:pPr>
        <w:spacing w:after="0" w:line="240" w:lineRule="auto"/>
        <w:jc w:val="both"/>
        <w:rPr>
          <w:rFonts w:ascii="Arial" w:hAnsi="Arial" w:cs="Arial"/>
          <w:sz w:val="23"/>
          <w:szCs w:val="23"/>
          <w:u w:val="single"/>
        </w:rPr>
      </w:pPr>
      <w:r w:rsidRPr="00254C9C">
        <w:rPr>
          <w:rFonts w:ascii="Arial" w:hAnsi="Arial" w:cs="Arial"/>
          <w:sz w:val="23"/>
          <w:szCs w:val="23"/>
          <w:u w:val="single"/>
        </w:rPr>
        <w:t>Módulo 2</w:t>
      </w:r>
    </w:p>
    <w:p w14:paraId="5F41224D" w14:textId="77777777" w:rsidR="00BB4435" w:rsidRPr="00BD5D20" w:rsidRDefault="00BB4435" w:rsidP="00FE6DED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2EF65DCA" w14:textId="77777777" w:rsidR="008D1156" w:rsidRDefault="008D1156" w:rsidP="00FE6DED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3"/>
          <w:szCs w:val="23"/>
        </w:rPr>
      </w:pPr>
    </w:p>
    <w:p w14:paraId="3300A474" w14:textId="56791E29" w:rsidR="00667F1A" w:rsidRDefault="0025217B" w:rsidP="00FE6DED">
      <w:pPr>
        <w:pStyle w:val="Prrafodelista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Discusión de género en otros </w:t>
      </w:r>
      <w:proofErr w:type="spellStart"/>
      <w:r>
        <w:rPr>
          <w:rFonts w:ascii="Arial" w:hAnsi="Arial" w:cs="Arial"/>
          <w:sz w:val="23"/>
          <w:szCs w:val="23"/>
        </w:rPr>
        <w:t>TLCs</w:t>
      </w:r>
      <w:proofErr w:type="spellEnd"/>
      <w:r>
        <w:rPr>
          <w:rFonts w:ascii="Arial" w:hAnsi="Arial" w:cs="Arial"/>
          <w:sz w:val="23"/>
          <w:szCs w:val="23"/>
        </w:rPr>
        <w:t xml:space="preserve"> y en foros internacionales</w:t>
      </w:r>
      <w:r w:rsidR="00FE6DED" w:rsidRPr="00FE6DED">
        <w:rPr>
          <w:rFonts w:ascii="Arial" w:hAnsi="Arial" w:cs="Arial"/>
          <w:sz w:val="23"/>
          <w:szCs w:val="23"/>
        </w:rPr>
        <w:t xml:space="preserve">. </w:t>
      </w:r>
    </w:p>
    <w:p w14:paraId="498693BF" w14:textId="74324599" w:rsidR="00972635" w:rsidRDefault="006737B3" w:rsidP="000E7BF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La perspectiva de género en los Tratados de Libre Comercio en el mundo. ¿Cómo los </w:t>
      </w:r>
      <w:proofErr w:type="spellStart"/>
      <w:r>
        <w:rPr>
          <w:rFonts w:ascii="Arial" w:hAnsi="Arial" w:cs="Arial"/>
          <w:sz w:val="23"/>
          <w:szCs w:val="23"/>
        </w:rPr>
        <w:t>TLCs</w:t>
      </w:r>
      <w:proofErr w:type="spellEnd"/>
      <w:r>
        <w:rPr>
          <w:rFonts w:ascii="Arial" w:hAnsi="Arial" w:cs="Arial"/>
          <w:sz w:val="23"/>
          <w:szCs w:val="23"/>
        </w:rPr>
        <w:t xml:space="preserve"> pueden promover la igualdad de género</w:t>
      </w:r>
      <w:r w:rsidR="001976AD">
        <w:rPr>
          <w:rFonts w:ascii="Arial" w:hAnsi="Arial" w:cs="Arial"/>
          <w:sz w:val="23"/>
          <w:szCs w:val="23"/>
        </w:rPr>
        <w:t>?</w:t>
      </w:r>
    </w:p>
    <w:p w14:paraId="642B421E" w14:textId="3DE17E92" w:rsidR="006737B3" w:rsidRDefault="006737B3" w:rsidP="000E7BF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Principales obstáculos para incluir disposiciones de género en los </w:t>
      </w:r>
      <w:proofErr w:type="spellStart"/>
      <w:r>
        <w:rPr>
          <w:rFonts w:ascii="Arial" w:hAnsi="Arial" w:cs="Arial"/>
          <w:sz w:val="23"/>
          <w:szCs w:val="23"/>
        </w:rPr>
        <w:t>TLCs</w:t>
      </w:r>
      <w:proofErr w:type="spellEnd"/>
      <w:r>
        <w:rPr>
          <w:rFonts w:ascii="Arial" w:hAnsi="Arial" w:cs="Arial"/>
          <w:sz w:val="23"/>
          <w:szCs w:val="23"/>
        </w:rPr>
        <w:t>.</w:t>
      </w:r>
    </w:p>
    <w:p w14:paraId="0EC17AD0" w14:textId="1D8B2A48" w:rsidR="006737B3" w:rsidRDefault="006737B3" w:rsidP="000E7BF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¿Cómo medir la inclusión de perspectiva de género?</w:t>
      </w:r>
    </w:p>
    <w:p w14:paraId="7EE1DD26" w14:textId="07B43B44" w:rsidR="006737B3" w:rsidRDefault="006737B3" w:rsidP="000E7BF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Evaluación de inclusión y perspectiva de género en los Tratados del Libre Comercio. </w:t>
      </w:r>
    </w:p>
    <w:p w14:paraId="753C38FB" w14:textId="77777777" w:rsidR="006737B3" w:rsidRPr="000E7BF4" w:rsidRDefault="006737B3" w:rsidP="006737B3">
      <w:pPr>
        <w:pStyle w:val="Prrafodelista"/>
        <w:spacing w:after="0" w:line="240" w:lineRule="auto"/>
        <w:ind w:left="786"/>
        <w:jc w:val="both"/>
        <w:rPr>
          <w:rFonts w:ascii="Arial" w:hAnsi="Arial" w:cs="Arial"/>
          <w:sz w:val="23"/>
          <w:szCs w:val="23"/>
        </w:rPr>
      </w:pPr>
    </w:p>
    <w:p w14:paraId="05B98126" w14:textId="77777777" w:rsidR="008D1156" w:rsidRDefault="008D1156" w:rsidP="00972635">
      <w:pPr>
        <w:pStyle w:val="Prrafodelista"/>
        <w:spacing w:after="0" w:line="240" w:lineRule="auto"/>
        <w:ind w:left="786"/>
        <w:jc w:val="both"/>
        <w:rPr>
          <w:rFonts w:ascii="Arial" w:hAnsi="Arial" w:cs="Arial"/>
          <w:sz w:val="23"/>
          <w:szCs w:val="23"/>
        </w:rPr>
      </w:pPr>
    </w:p>
    <w:p w14:paraId="76DF7AF2" w14:textId="0CEC819A" w:rsidR="00FE6DED" w:rsidRDefault="0025217B" w:rsidP="00FE6DED">
      <w:pPr>
        <w:pStyle w:val="Prrafodelista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Recomendaciones para las negociaciones</w:t>
      </w:r>
    </w:p>
    <w:p w14:paraId="28ECF2AF" w14:textId="766FA872" w:rsidR="000E7BF4" w:rsidRDefault="000E7BF4" w:rsidP="00FE6DED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</w:t>
      </w:r>
      <w:r w:rsidR="006737B3">
        <w:rPr>
          <w:rFonts w:ascii="Arial" w:hAnsi="Arial" w:cs="Arial"/>
          <w:sz w:val="23"/>
          <w:szCs w:val="23"/>
        </w:rPr>
        <w:t>Antecedentes para los responsables de la formulación de políticas.</w:t>
      </w:r>
    </w:p>
    <w:p w14:paraId="349E07F7" w14:textId="0D30FB9B" w:rsidR="006737B3" w:rsidRDefault="006737B3" w:rsidP="00FE6DED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-Recomendaciones y ejemplos específicos de redacción de textos.</w:t>
      </w:r>
    </w:p>
    <w:p w14:paraId="2241C5BC" w14:textId="2BA78769" w:rsidR="00DC3246" w:rsidRDefault="00DC3246" w:rsidP="00DC3246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5502990A" w14:textId="77777777" w:rsidR="00A638AE" w:rsidRDefault="00A638AE" w:rsidP="00DC3246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77177726" w14:textId="77777777" w:rsidR="00E94FB7" w:rsidRPr="00756B22" w:rsidRDefault="00E94FB7" w:rsidP="00E94FB7">
      <w:pPr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756B22">
        <w:rPr>
          <w:rFonts w:ascii="Arial" w:hAnsi="Arial" w:cs="Arial"/>
          <w:b/>
          <w:bCs/>
          <w:sz w:val="23"/>
          <w:szCs w:val="23"/>
        </w:rPr>
        <w:t>Metodología</w:t>
      </w:r>
      <w:r>
        <w:rPr>
          <w:rFonts w:ascii="Arial" w:hAnsi="Arial" w:cs="Arial"/>
          <w:b/>
          <w:bCs/>
          <w:sz w:val="23"/>
          <w:szCs w:val="23"/>
        </w:rPr>
        <w:t xml:space="preserve"> y cronograma</w:t>
      </w:r>
    </w:p>
    <w:p w14:paraId="5A42EECE" w14:textId="77777777" w:rsidR="00E94FB7" w:rsidRDefault="00E94FB7" w:rsidP="00E94FB7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54D0345E" w14:textId="57F7A44D" w:rsidR="00E94FB7" w:rsidRDefault="00E94FB7" w:rsidP="00E94FB7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Los módulos se impartirán vía remota en </w:t>
      </w:r>
      <w:r w:rsidR="000E7BF4">
        <w:rPr>
          <w:rFonts w:ascii="Arial" w:hAnsi="Arial" w:cs="Arial"/>
          <w:sz w:val="23"/>
          <w:szCs w:val="23"/>
        </w:rPr>
        <w:t>2</w:t>
      </w:r>
      <w:r>
        <w:rPr>
          <w:rFonts w:ascii="Arial" w:hAnsi="Arial" w:cs="Arial"/>
          <w:sz w:val="23"/>
          <w:szCs w:val="23"/>
        </w:rPr>
        <w:t xml:space="preserve"> sesiones de 2 horas cada una, para un total de </w:t>
      </w:r>
      <w:r w:rsidR="006F78F5">
        <w:rPr>
          <w:rFonts w:ascii="Arial" w:hAnsi="Arial" w:cs="Arial"/>
          <w:sz w:val="23"/>
          <w:szCs w:val="23"/>
        </w:rPr>
        <w:t>4</w:t>
      </w:r>
      <w:r>
        <w:rPr>
          <w:rFonts w:ascii="Arial" w:hAnsi="Arial" w:cs="Arial"/>
          <w:sz w:val="23"/>
          <w:szCs w:val="23"/>
        </w:rPr>
        <w:t xml:space="preserve"> horas, que se impartirán de la siguiente manera: </w:t>
      </w:r>
    </w:p>
    <w:p w14:paraId="5275EAB1" w14:textId="77777777" w:rsidR="00E94FB7" w:rsidRDefault="00E94FB7" w:rsidP="00E94FB7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10B95B66" w14:textId="77777777" w:rsidR="00E94FB7" w:rsidRPr="00A40F69" w:rsidRDefault="00E94FB7" w:rsidP="00E94FB7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5529"/>
        <w:gridCol w:w="1603"/>
      </w:tblGrid>
      <w:tr w:rsidR="00E94FB7" w14:paraId="548CC1FF" w14:textId="77777777" w:rsidTr="000A5E3D">
        <w:tc>
          <w:tcPr>
            <w:tcW w:w="1696" w:type="dxa"/>
          </w:tcPr>
          <w:p w14:paraId="31F41C64" w14:textId="77777777" w:rsidR="00E94FB7" w:rsidRPr="001B433B" w:rsidRDefault="00E94FB7" w:rsidP="000A5E3D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7CF1F4FA" w14:textId="77777777" w:rsidR="00E94FB7" w:rsidRPr="00756B22" w:rsidRDefault="00E94FB7" w:rsidP="000A5E3D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756B22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Fecha </w:t>
            </w:r>
          </w:p>
        </w:tc>
        <w:tc>
          <w:tcPr>
            <w:tcW w:w="5529" w:type="dxa"/>
          </w:tcPr>
          <w:p w14:paraId="6950140D" w14:textId="77777777" w:rsidR="00E94FB7" w:rsidRPr="001B433B" w:rsidRDefault="00E94FB7" w:rsidP="000A5E3D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401E3307" w14:textId="77777777" w:rsidR="00E94FB7" w:rsidRPr="00756B22" w:rsidRDefault="00E94FB7" w:rsidP="000A5E3D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756B22">
              <w:rPr>
                <w:rFonts w:ascii="Arial" w:hAnsi="Arial" w:cs="Arial"/>
                <w:b/>
                <w:bCs/>
                <w:sz w:val="23"/>
                <w:szCs w:val="23"/>
              </w:rPr>
              <w:t>Módulo</w:t>
            </w:r>
          </w:p>
        </w:tc>
        <w:tc>
          <w:tcPr>
            <w:tcW w:w="1603" w:type="dxa"/>
          </w:tcPr>
          <w:p w14:paraId="61987A7E" w14:textId="77777777" w:rsidR="00E94FB7" w:rsidRPr="001B433B" w:rsidRDefault="00E94FB7" w:rsidP="000A5E3D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31A023A4" w14:textId="77777777" w:rsidR="00E94FB7" w:rsidRDefault="00E94FB7" w:rsidP="000A5E3D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Horario*</w:t>
            </w:r>
          </w:p>
          <w:p w14:paraId="67842BAF" w14:textId="77777777" w:rsidR="00E94FB7" w:rsidRPr="001B433B" w:rsidRDefault="00E94FB7" w:rsidP="000A5E3D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E94FB7" w14:paraId="7967FEE7" w14:textId="77777777" w:rsidTr="000A5E3D">
        <w:tc>
          <w:tcPr>
            <w:tcW w:w="1696" w:type="dxa"/>
          </w:tcPr>
          <w:p w14:paraId="36FB4348" w14:textId="77777777" w:rsidR="00E94FB7" w:rsidRDefault="00E94FB7" w:rsidP="000A5E3D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6050ED5B" w14:textId="2931C107" w:rsidR="00E94FB7" w:rsidRDefault="0025217B" w:rsidP="000A5E3D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18</w:t>
            </w:r>
            <w:r w:rsidR="00E94FB7">
              <w:rPr>
                <w:rFonts w:ascii="Arial" w:hAnsi="Arial" w:cs="Arial"/>
                <w:sz w:val="23"/>
                <w:szCs w:val="23"/>
              </w:rPr>
              <w:t xml:space="preserve"> de octubre</w:t>
            </w:r>
          </w:p>
          <w:p w14:paraId="1BAEB1D9" w14:textId="77777777" w:rsidR="00E94FB7" w:rsidRDefault="00E94FB7" w:rsidP="000A5E3D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529" w:type="dxa"/>
          </w:tcPr>
          <w:p w14:paraId="17E999FE" w14:textId="77777777" w:rsidR="00E94FB7" w:rsidRDefault="00E94FB7" w:rsidP="000A5E3D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77C555AD" w14:textId="77777777" w:rsidR="00E94FB7" w:rsidRDefault="00E94FB7" w:rsidP="000A5E3D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1603" w:type="dxa"/>
          </w:tcPr>
          <w:p w14:paraId="6874B4B9" w14:textId="77777777" w:rsidR="00E94FB7" w:rsidRDefault="00E94FB7" w:rsidP="000A5E3D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6046062E" w14:textId="0D92698D" w:rsidR="00E94FB7" w:rsidRDefault="00E94FB7" w:rsidP="000A5E3D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0</w:t>
            </w:r>
            <w:r w:rsidR="0025217B">
              <w:rPr>
                <w:rFonts w:ascii="Arial" w:hAnsi="Arial" w:cs="Arial"/>
                <w:sz w:val="23"/>
                <w:szCs w:val="23"/>
              </w:rPr>
              <w:t>7</w:t>
            </w:r>
            <w:r>
              <w:rPr>
                <w:rFonts w:ascii="Arial" w:hAnsi="Arial" w:cs="Arial"/>
                <w:sz w:val="23"/>
                <w:szCs w:val="23"/>
              </w:rPr>
              <w:t>:00 – 09:00</w:t>
            </w:r>
          </w:p>
        </w:tc>
      </w:tr>
      <w:tr w:rsidR="00E94FB7" w14:paraId="14020D99" w14:textId="77777777" w:rsidTr="000A5E3D">
        <w:tc>
          <w:tcPr>
            <w:tcW w:w="1696" w:type="dxa"/>
          </w:tcPr>
          <w:p w14:paraId="25AAEF36" w14:textId="77777777" w:rsidR="00E94FB7" w:rsidRDefault="00E94FB7" w:rsidP="000A5E3D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29A7B7DF" w14:textId="67506202" w:rsidR="00E94FB7" w:rsidRDefault="0025217B" w:rsidP="000A5E3D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19</w:t>
            </w:r>
            <w:r w:rsidR="00E94FB7">
              <w:rPr>
                <w:rFonts w:ascii="Arial" w:hAnsi="Arial" w:cs="Arial"/>
                <w:sz w:val="23"/>
                <w:szCs w:val="23"/>
              </w:rPr>
              <w:t xml:space="preserve"> de octubre</w:t>
            </w:r>
          </w:p>
          <w:p w14:paraId="2245A3E8" w14:textId="77777777" w:rsidR="00E94FB7" w:rsidRDefault="00E94FB7" w:rsidP="000A5E3D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529" w:type="dxa"/>
          </w:tcPr>
          <w:p w14:paraId="64ADB01B" w14:textId="77777777" w:rsidR="00E94FB7" w:rsidRDefault="00E94FB7" w:rsidP="000A5E3D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7649D7D1" w14:textId="78AAD955" w:rsidR="00E94FB7" w:rsidRDefault="0025217B" w:rsidP="000A5E3D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1603" w:type="dxa"/>
          </w:tcPr>
          <w:p w14:paraId="09E96F3B" w14:textId="77777777" w:rsidR="00E94FB7" w:rsidRDefault="00E94FB7" w:rsidP="000A5E3D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5B5CD91D" w14:textId="77777777" w:rsidR="00E94FB7" w:rsidRDefault="00E94FB7" w:rsidP="000A5E3D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07:00 – 09:00</w:t>
            </w:r>
          </w:p>
        </w:tc>
      </w:tr>
    </w:tbl>
    <w:p w14:paraId="2BC85FF2" w14:textId="77777777" w:rsidR="00E94FB7" w:rsidRDefault="00E94FB7" w:rsidP="00E94FB7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*Hora de Quito</w:t>
      </w:r>
    </w:p>
    <w:p w14:paraId="02995927" w14:textId="41158E3F" w:rsidR="00DC3246" w:rsidRDefault="00DC3246" w:rsidP="00DC3246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72FEDDBA" w14:textId="368D166B" w:rsidR="00E94FB7" w:rsidRDefault="00E94FB7" w:rsidP="00DC3246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5DA1C56F" w14:textId="222026DE" w:rsidR="00E94FB7" w:rsidRDefault="00E94FB7" w:rsidP="00DC3246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1F2C7B7F" w14:textId="78F1FACB" w:rsidR="00CA513D" w:rsidRPr="006E09FC" w:rsidRDefault="00CA513D" w:rsidP="00667F1A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59B4E703" w14:textId="77777777" w:rsidR="00A46E02" w:rsidRPr="001976AD" w:rsidRDefault="008B6A62" w:rsidP="008B6A62">
      <w:pPr>
        <w:spacing w:after="0" w:line="240" w:lineRule="auto"/>
        <w:jc w:val="both"/>
        <w:rPr>
          <w:rFonts w:ascii="Arial" w:hAnsi="Arial" w:cs="Arial"/>
          <w:sz w:val="23"/>
          <w:szCs w:val="23"/>
          <w:u w:val="single"/>
        </w:rPr>
      </w:pPr>
      <w:r w:rsidRPr="001976AD">
        <w:rPr>
          <w:rFonts w:ascii="Arial" w:hAnsi="Arial" w:cs="Arial"/>
          <w:sz w:val="23"/>
          <w:szCs w:val="23"/>
          <w:u w:val="single"/>
        </w:rPr>
        <w:t>Materiales de apoyo:</w:t>
      </w:r>
    </w:p>
    <w:p w14:paraId="1C2DE89E" w14:textId="6A466302" w:rsidR="008B6A62" w:rsidRPr="001976AD" w:rsidRDefault="008B6A62" w:rsidP="008B6A62">
      <w:pPr>
        <w:spacing w:after="0" w:line="240" w:lineRule="auto"/>
        <w:jc w:val="both"/>
        <w:rPr>
          <w:rFonts w:ascii="Arial" w:hAnsi="Arial" w:cs="Arial"/>
          <w:sz w:val="23"/>
          <w:szCs w:val="23"/>
          <w:u w:val="single"/>
        </w:rPr>
      </w:pPr>
      <w:r w:rsidRPr="001976AD">
        <w:rPr>
          <w:rFonts w:ascii="Arial" w:hAnsi="Arial" w:cs="Arial"/>
          <w:sz w:val="23"/>
          <w:szCs w:val="23"/>
          <w:u w:val="single"/>
        </w:rPr>
        <w:t xml:space="preserve"> </w:t>
      </w:r>
    </w:p>
    <w:p w14:paraId="6537347B" w14:textId="35BF1202" w:rsidR="00550365" w:rsidRPr="001976AD" w:rsidRDefault="00605871" w:rsidP="00550365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1976AD">
        <w:rPr>
          <w:rFonts w:ascii="Arial" w:hAnsi="Arial" w:cs="Arial"/>
          <w:sz w:val="23"/>
          <w:szCs w:val="23"/>
        </w:rPr>
        <w:t>Tratados de Libre Comercio a analizar:</w:t>
      </w:r>
    </w:p>
    <w:p w14:paraId="7E229B95" w14:textId="10B7A090" w:rsidR="00605871" w:rsidRDefault="00605871" w:rsidP="00550365">
      <w:pPr>
        <w:spacing w:after="0" w:line="240" w:lineRule="auto"/>
        <w:jc w:val="both"/>
        <w:rPr>
          <w:rFonts w:ascii="Arial" w:hAnsi="Arial" w:cs="Arial"/>
          <w:sz w:val="23"/>
          <w:szCs w:val="23"/>
          <w:highlight w:val="yellow"/>
        </w:rPr>
      </w:pPr>
    </w:p>
    <w:p w14:paraId="50D93D6D" w14:textId="77777777" w:rsidR="00605871" w:rsidRPr="001976AD" w:rsidRDefault="00605871" w:rsidP="001976A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1976AD">
        <w:rPr>
          <w:rFonts w:ascii="Arial" w:hAnsi="Arial" w:cs="Arial"/>
          <w:sz w:val="23"/>
          <w:szCs w:val="23"/>
        </w:rPr>
        <w:t>Acuerdo Global y Progresivo para la Asociación Transpacífica (CPTTP), 30 de diciembre de 2018</w:t>
      </w:r>
    </w:p>
    <w:p w14:paraId="49025158" w14:textId="77777777" w:rsidR="00605871" w:rsidRPr="001976AD" w:rsidRDefault="00605871" w:rsidP="001976A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1976AD">
        <w:rPr>
          <w:rFonts w:ascii="Arial" w:hAnsi="Arial" w:cs="Arial"/>
          <w:sz w:val="23"/>
          <w:szCs w:val="23"/>
        </w:rPr>
        <w:t xml:space="preserve">Tratado entre México, Estados Unidos y Canadá (T-MEC), 1.º de julio de 2020 </w:t>
      </w:r>
    </w:p>
    <w:p w14:paraId="4AE2FA5C" w14:textId="6296E620" w:rsidR="00605871" w:rsidRPr="001976AD" w:rsidRDefault="00605871" w:rsidP="001976A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1976AD">
        <w:rPr>
          <w:rFonts w:ascii="Arial" w:hAnsi="Arial" w:cs="Arial"/>
          <w:sz w:val="23"/>
          <w:szCs w:val="23"/>
        </w:rPr>
        <w:t>Tratado de Libre Comercio entre Canadá y Chile (TLCCC), 5 de Julio de 1997</w:t>
      </w:r>
    </w:p>
    <w:p w14:paraId="72D661BC" w14:textId="77777777" w:rsidR="00605871" w:rsidRPr="001976AD" w:rsidRDefault="00605871" w:rsidP="001976A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1976AD">
        <w:rPr>
          <w:rFonts w:ascii="Arial" w:hAnsi="Arial" w:cs="Arial"/>
          <w:sz w:val="23"/>
          <w:szCs w:val="23"/>
        </w:rPr>
        <w:t xml:space="preserve">Tratado de Libre Comercio entre Canadá y Jordania (CJFTA), 1.º de octubre de 2012 </w:t>
      </w:r>
    </w:p>
    <w:p w14:paraId="00B3538D" w14:textId="77777777" w:rsidR="00605871" w:rsidRPr="001976AD" w:rsidRDefault="00605871" w:rsidP="001976A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1976AD">
        <w:rPr>
          <w:rFonts w:ascii="Arial" w:hAnsi="Arial" w:cs="Arial"/>
          <w:sz w:val="23"/>
          <w:szCs w:val="23"/>
        </w:rPr>
        <w:t xml:space="preserve">Tratado de Libre Comercio entre Canadá y Ucrania, 1.º de agosto de 2017 </w:t>
      </w:r>
    </w:p>
    <w:p w14:paraId="18AF2ABA" w14:textId="77777777" w:rsidR="00605871" w:rsidRPr="001976AD" w:rsidRDefault="00605871" w:rsidP="001976A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1976AD">
        <w:rPr>
          <w:rFonts w:ascii="Arial" w:hAnsi="Arial" w:cs="Arial"/>
          <w:sz w:val="23"/>
          <w:szCs w:val="23"/>
        </w:rPr>
        <w:t xml:space="preserve">Acuerdo Económico y Comercial Global (CETA) entre la Unión Europea y Canadá, 21 de septiembre de 2017 </w:t>
      </w:r>
    </w:p>
    <w:p w14:paraId="609A0E9F" w14:textId="77777777" w:rsidR="00605871" w:rsidRPr="001976AD" w:rsidRDefault="00605871" w:rsidP="001976A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1976AD">
        <w:rPr>
          <w:rFonts w:ascii="Arial" w:hAnsi="Arial" w:cs="Arial"/>
          <w:sz w:val="23"/>
          <w:szCs w:val="23"/>
        </w:rPr>
        <w:t xml:space="preserve">Tratado de Libre Comercio entre la Unión Europea y Camerún, 4 de agosto de 2014 </w:t>
      </w:r>
    </w:p>
    <w:p w14:paraId="4DB67518" w14:textId="77777777" w:rsidR="00605871" w:rsidRPr="001976AD" w:rsidRDefault="00605871" w:rsidP="001976A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1976AD">
        <w:rPr>
          <w:rFonts w:ascii="Arial" w:hAnsi="Arial" w:cs="Arial"/>
          <w:sz w:val="23"/>
          <w:szCs w:val="23"/>
        </w:rPr>
        <w:t>Tratado de Libre Comercio entre Canadá e Israel (CIFTA), 1.º de enero de 1997</w:t>
      </w:r>
    </w:p>
    <w:p w14:paraId="0BC745C2" w14:textId="77777777" w:rsidR="00605871" w:rsidRPr="001976AD" w:rsidRDefault="00605871" w:rsidP="001976A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1976AD">
        <w:rPr>
          <w:rFonts w:ascii="Arial" w:hAnsi="Arial" w:cs="Arial"/>
          <w:sz w:val="23"/>
          <w:szCs w:val="23"/>
        </w:rPr>
        <w:t xml:space="preserve">Tratado de Libre Comercio entre la Unión Europea y Sudáfrica, 1.º de enero de 2001 </w:t>
      </w:r>
    </w:p>
    <w:p w14:paraId="6F976A7C" w14:textId="05107FAB" w:rsidR="00605871" w:rsidRPr="001976AD" w:rsidRDefault="00605871" w:rsidP="001976A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1976AD">
        <w:rPr>
          <w:rFonts w:ascii="Arial" w:hAnsi="Arial" w:cs="Arial"/>
          <w:sz w:val="23"/>
          <w:szCs w:val="23"/>
        </w:rPr>
        <w:t>Tratado de Libre Comercio entre Canadá y Perú, 1.º de agosto de 2009</w:t>
      </w:r>
    </w:p>
    <w:p w14:paraId="6BFA43D5" w14:textId="7360D8D2" w:rsidR="003F2B53" w:rsidRPr="00D3663E" w:rsidRDefault="003F2B53" w:rsidP="00550365">
      <w:pPr>
        <w:spacing w:after="0" w:line="240" w:lineRule="auto"/>
        <w:jc w:val="both"/>
        <w:rPr>
          <w:rFonts w:ascii="Arial" w:hAnsi="Arial" w:cs="Arial"/>
          <w:sz w:val="23"/>
          <w:szCs w:val="23"/>
          <w:highlight w:val="yellow"/>
        </w:rPr>
      </w:pPr>
    </w:p>
    <w:p w14:paraId="3373B9A6" w14:textId="77777777" w:rsidR="001976AD" w:rsidRDefault="001976AD" w:rsidP="00550365">
      <w:pPr>
        <w:spacing w:after="0" w:line="240" w:lineRule="auto"/>
        <w:jc w:val="both"/>
        <w:rPr>
          <w:rFonts w:ascii="Arial" w:hAnsi="Arial" w:cs="Arial"/>
          <w:sz w:val="23"/>
          <w:szCs w:val="23"/>
          <w:highlight w:val="yellow"/>
        </w:rPr>
      </w:pPr>
    </w:p>
    <w:p w14:paraId="6A30DA03" w14:textId="77777777" w:rsidR="001976AD" w:rsidRDefault="001976AD" w:rsidP="00550365">
      <w:pPr>
        <w:spacing w:after="0" w:line="240" w:lineRule="auto"/>
        <w:jc w:val="both"/>
        <w:rPr>
          <w:rFonts w:ascii="Arial" w:hAnsi="Arial" w:cs="Arial"/>
          <w:sz w:val="23"/>
          <w:szCs w:val="23"/>
          <w:highlight w:val="yellow"/>
        </w:rPr>
      </w:pPr>
    </w:p>
    <w:p w14:paraId="042F0D5F" w14:textId="77777777" w:rsidR="001976AD" w:rsidRDefault="001976AD" w:rsidP="00550365">
      <w:pPr>
        <w:spacing w:after="0" w:line="240" w:lineRule="auto"/>
        <w:jc w:val="both"/>
        <w:rPr>
          <w:rFonts w:ascii="Arial" w:hAnsi="Arial" w:cs="Arial"/>
          <w:sz w:val="23"/>
          <w:szCs w:val="23"/>
          <w:highlight w:val="yellow"/>
        </w:rPr>
      </w:pPr>
    </w:p>
    <w:p w14:paraId="0510C3A2" w14:textId="7481F61E" w:rsidR="00605871" w:rsidRPr="001976AD" w:rsidRDefault="001976AD" w:rsidP="00550365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1976AD">
        <w:rPr>
          <w:rFonts w:ascii="Arial" w:hAnsi="Arial" w:cs="Arial"/>
          <w:sz w:val="23"/>
          <w:szCs w:val="23"/>
        </w:rPr>
        <w:lastRenderedPageBreak/>
        <w:t xml:space="preserve">Bibliografía </w:t>
      </w:r>
    </w:p>
    <w:p w14:paraId="4DB2BEF1" w14:textId="77777777" w:rsidR="00605871" w:rsidRDefault="00605871" w:rsidP="00550365">
      <w:pPr>
        <w:spacing w:after="0" w:line="240" w:lineRule="auto"/>
        <w:jc w:val="both"/>
        <w:rPr>
          <w:rFonts w:ascii="Arial" w:hAnsi="Arial" w:cs="Arial"/>
          <w:sz w:val="23"/>
          <w:szCs w:val="23"/>
          <w:highlight w:val="yellow"/>
        </w:rPr>
      </w:pPr>
    </w:p>
    <w:p w14:paraId="20050DA1" w14:textId="77777777" w:rsidR="00605871" w:rsidRPr="001976AD" w:rsidRDefault="00605871" w:rsidP="00550365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proofErr w:type="spellStart"/>
      <w:r w:rsidRPr="001976AD">
        <w:rPr>
          <w:rFonts w:ascii="Arial" w:hAnsi="Arial" w:cs="Arial"/>
          <w:sz w:val="23"/>
          <w:szCs w:val="23"/>
        </w:rPr>
        <w:t>Alesina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, Alberto y Rodrik, Dani (1994). Distributive </w:t>
      </w:r>
      <w:proofErr w:type="spellStart"/>
      <w:r w:rsidRPr="001976AD">
        <w:rPr>
          <w:rFonts w:ascii="Arial" w:hAnsi="Arial" w:cs="Arial"/>
          <w:sz w:val="23"/>
          <w:szCs w:val="23"/>
        </w:rPr>
        <w:t>Politics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and </w:t>
      </w:r>
      <w:proofErr w:type="spellStart"/>
      <w:r w:rsidRPr="001976AD">
        <w:rPr>
          <w:rFonts w:ascii="Arial" w:hAnsi="Arial" w:cs="Arial"/>
          <w:sz w:val="23"/>
          <w:szCs w:val="23"/>
        </w:rPr>
        <w:t>Economic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976AD">
        <w:rPr>
          <w:rFonts w:ascii="Arial" w:hAnsi="Arial" w:cs="Arial"/>
          <w:sz w:val="23"/>
          <w:szCs w:val="23"/>
        </w:rPr>
        <w:t>Growth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[Política distributiva y crecimiento económico] 109(2). En </w:t>
      </w:r>
      <w:proofErr w:type="spellStart"/>
      <w:r w:rsidRPr="001976AD">
        <w:rPr>
          <w:rFonts w:ascii="Arial" w:hAnsi="Arial" w:cs="Arial"/>
          <w:sz w:val="23"/>
          <w:szCs w:val="23"/>
        </w:rPr>
        <w:t>The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976AD">
        <w:rPr>
          <w:rFonts w:ascii="Arial" w:hAnsi="Arial" w:cs="Arial"/>
          <w:sz w:val="23"/>
          <w:szCs w:val="23"/>
        </w:rPr>
        <w:t>Quarterly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976AD">
        <w:rPr>
          <w:rFonts w:ascii="Arial" w:hAnsi="Arial" w:cs="Arial"/>
          <w:sz w:val="23"/>
          <w:szCs w:val="23"/>
        </w:rPr>
        <w:t>Journal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of Economics 465. </w:t>
      </w:r>
    </w:p>
    <w:p w14:paraId="011B69E8" w14:textId="77777777" w:rsidR="00605871" w:rsidRPr="001976AD" w:rsidRDefault="00605871" w:rsidP="00550365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77B8202F" w14:textId="6E8CA7A0" w:rsidR="00605871" w:rsidRDefault="00605871" w:rsidP="00550365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1976AD">
        <w:rPr>
          <w:rFonts w:ascii="Arial" w:hAnsi="Arial" w:cs="Arial"/>
          <w:sz w:val="23"/>
          <w:szCs w:val="23"/>
        </w:rPr>
        <w:t xml:space="preserve">Bahri, Amrita (2019). Appellate Body Held Hostage: Is Judicial Activism at Fair Trial? [El Órgano de Apelación retenido como rehén: ¿Tiene el activismo judicial un juicio justo?]. 53(2). En </w:t>
      </w:r>
      <w:proofErr w:type="spellStart"/>
      <w:r w:rsidRPr="001976AD">
        <w:rPr>
          <w:rFonts w:ascii="Arial" w:hAnsi="Arial" w:cs="Arial"/>
          <w:sz w:val="23"/>
          <w:szCs w:val="23"/>
        </w:rPr>
        <w:t>Journal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976AD">
        <w:rPr>
          <w:rFonts w:ascii="Arial" w:hAnsi="Arial" w:cs="Arial"/>
          <w:sz w:val="23"/>
          <w:szCs w:val="23"/>
        </w:rPr>
        <w:t>of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976AD">
        <w:rPr>
          <w:rFonts w:ascii="Arial" w:hAnsi="Arial" w:cs="Arial"/>
          <w:sz w:val="23"/>
          <w:szCs w:val="23"/>
        </w:rPr>
        <w:t>World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Trade. </w:t>
      </w:r>
    </w:p>
    <w:p w14:paraId="250785B6" w14:textId="2CA14FD7" w:rsidR="001976AD" w:rsidRDefault="001976AD" w:rsidP="00550365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4380B1D6" w14:textId="368F5B59" w:rsidR="001976AD" w:rsidRPr="001976AD" w:rsidRDefault="001976AD" w:rsidP="00550365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Bahri Amrita (2020). </w:t>
      </w:r>
      <w:r w:rsidRPr="001976AD">
        <w:rPr>
          <w:rFonts w:ascii="Arial" w:hAnsi="Arial" w:cs="Arial"/>
          <w:sz w:val="23"/>
          <w:szCs w:val="23"/>
        </w:rPr>
        <w:t>Mainstreaming Gender in Free Trade Agreements. [</w:t>
      </w:r>
      <w:r>
        <w:rPr>
          <w:rFonts w:ascii="Arial" w:hAnsi="Arial" w:cs="Arial"/>
          <w:sz w:val="23"/>
          <w:szCs w:val="23"/>
        </w:rPr>
        <w:t xml:space="preserve">La incorporación de la Perspectiva de Género en los Tratados de Libre Comercio]. </w:t>
      </w:r>
      <w:r w:rsidRPr="001976AD">
        <w:rPr>
          <w:rFonts w:ascii="Arial" w:hAnsi="Arial" w:cs="Arial"/>
          <w:sz w:val="23"/>
          <w:szCs w:val="23"/>
        </w:rPr>
        <w:t>Centro de Comercio Internacional (ITC)</w:t>
      </w:r>
      <w:r>
        <w:rPr>
          <w:rFonts w:ascii="Arial" w:hAnsi="Arial" w:cs="Arial"/>
          <w:sz w:val="23"/>
          <w:szCs w:val="23"/>
        </w:rPr>
        <w:t>.</w:t>
      </w:r>
    </w:p>
    <w:p w14:paraId="37F23E82" w14:textId="77777777" w:rsidR="00605871" w:rsidRPr="001976AD" w:rsidRDefault="00605871" w:rsidP="00550365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019A974A" w14:textId="77777777" w:rsidR="00605871" w:rsidRPr="001976AD" w:rsidRDefault="00605871" w:rsidP="00550365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proofErr w:type="spellStart"/>
      <w:r w:rsidRPr="001976AD">
        <w:rPr>
          <w:rFonts w:ascii="Arial" w:hAnsi="Arial" w:cs="Arial"/>
          <w:sz w:val="23"/>
          <w:szCs w:val="23"/>
        </w:rPr>
        <w:t>Bronckers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, Marco, y van </w:t>
      </w:r>
      <w:proofErr w:type="spellStart"/>
      <w:r w:rsidRPr="001976AD">
        <w:rPr>
          <w:rFonts w:ascii="Arial" w:hAnsi="Arial" w:cs="Arial"/>
          <w:sz w:val="23"/>
          <w:szCs w:val="23"/>
        </w:rPr>
        <w:t>der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Broek, Naboth. (2005). </w:t>
      </w:r>
      <w:proofErr w:type="spellStart"/>
      <w:r w:rsidRPr="001976AD">
        <w:rPr>
          <w:rFonts w:ascii="Arial" w:hAnsi="Arial" w:cs="Arial"/>
          <w:sz w:val="23"/>
          <w:szCs w:val="23"/>
        </w:rPr>
        <w:t>Financial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976AD">
        <w:rPr>
          <w:rFonts w:ascii="Arial" w:hAnsi="Arial" w:cs="Arial"/>
          <w:sz w:val="23"/>
          <w:szCs w:val="23"/>
        </w:rPr>
        <w:t>Compensation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in </w:t>
      </w:r>
      <w:proofErr w:type="spellStart"/>
      <w:r w:rsidRPr="001976AD">
        <w:rPr>
          <w:rFonts w:ascii="Arial" w:hAnsi="Arial" w:cs="Arial"/>
          <w:sz w:val="23"/>
          <w:szCs w:val="23"/>
        </w:rPr>
        <w:t>the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WTO: </w:t>
      </w:r>
      <w:proofErr w:type="spellStart"/>
      <w:r w:rsidRPr="001976AD">
        <w:rPr>
          <w:rFonts w:ascii="Arial" w:hAnsi="Arial" w:cs="Arial"/>
          <w:sz w:val="23"/>
          <w:szCs w:val="23"/>
        </w:rPr>
        <w:t>Improving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976AD">
        <w:rPr>
          <w:rFonts w:ascii="Arial" w:hAnsi="Arial" w:cs="Arial"/>
          <w:sz w:val="23"/>
          <w:szCs w:val="23"/>
        </w:rPr>
        <w:t>the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Remedies </w:t>
      </w:r>
      <w:proofErr w:type="spellStart"/>
      <w:r w:rsidRPr="001976AD">
        <w:rPr>
          <w:rFonts w:ascii="Arial" w:hAnsi="Arial" w:cs="Arial"/>
          <w:sz w:val="23"/>
          <w:szCs w:val="23"/>
        </w:rPr>
        <w:t>of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WTO Dispute </w:t>
      </w:r>
      <w:proofErr w:type="spellStart"/>
      <w:r w:rsidRPr="001976AD">
        <w:rPr>
          <w:rFonts w:ascii="Arial" w:hAnsi="Arial" w:cs="Arial"/>
          <w:sz w:val="23"/>
          <w:szCs w:val="23"/>
        </w:rPr>
        <w:t>Settlement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[Compensación financiera en la OMC: mejorar los recursos de la solución de controversias de la OMC] 8(1). En </w:t>
      </w:r>
      <w:proofErr w:type="spellStart"/>
      <w:r w:rsidRPr="001976AD">
        <w:rPr>
          <w:rFonts w:ascii="Arial" w:hAnsi="Arial" w:cs="Arial"/>
          <w:sz w:val="23"/>
          <w:szCs w:val="23"/>
        </w:rPr>
        <w:t>Journal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976AD">
        <w:rPr>
          <w:rFonts w:ascii="Arial" w:hAnsi="Arial" w:cs="Arial"/>
          <w:sz w:val="23"/>
          <w:szCs w:val="23"/>
        </w:rPr>
        <w:t>of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International </w:t>
      </w:r>
      <w:proofErr w:type="spellStart"/>
      <w:r w:rsidRPr="001976AD">
        <w:rPr>
          <w:rFonts w:ascii="Arial" w:hAnsi="Arial" w:cs="Arial"/>
          <w:sz w:val="23"/>
          <w:szCs w:val="23"/>
        </w:rPr>
        <w:t>Economic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976AD">
        <w:rPr>
          <w:rFonts w:ascii="Arial" w:hAnsi="Arial" w:cs="Arial"/>
          <w:sz w:val="23"/>
          <w:szCs w:val="23"/>
        </w:rPr>
        <w:t>Law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101,105. </w:t>
      </w:r>
    </w:p>
    <w:p w14:paraId="08C17EA6" w14:textId="77777777" w:rsidR="00605871" w:rsidRPr="001976AD" w:rsidRDefault="00605871" w:rsidP="00550365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33F44795" w14:textId="77777777" w:rsidR="00605871" w:rsidRPr="001976AD" w:rsidRDefault="00605871" w:rsidP="00550365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1976AD">
        <w:rPr>
          <w:rFonts w:ascii="Arial" w:hAnsi="Arial" w:cs="Arial"/>
          <w:sz w:val="23"/>
          <w:szCs w:val="23"/>
        </w:rPr>
        <w:t xml:space="preserve">Centro de Comercio Internacional (2015). Abriendo Mercados para Mujeres Comerciantes. ITC, Ginebra. </w:t>
      </w:r>
    </w:p>
    <w:p w14:paraId="4C5C8E13" w14:textId="77777777" w:rsidR="00605871" w:rsidRPr="001976AD" w:rsidRDefault="00605871" w:rsidP="00550365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014BA15F" w14:textId="77777777" w:rsidR="00605871" w:rsidRPr="001976AD" w:rsidRDefault="00605871" w:rsidP="00550365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1976AD">
        <w:rPr>
          <w:rFonts w:ascii="Arial" w:hAnsi="Arial" w:cs="Arial"/>
          <w:sz w:val="23"/>
          <w:szCs w:val="23"/>
        </w:rPr>
        <w:t xml:space="preserve">Centro de Comercio Internacional (2019). </w:t>
      </w:r>
      <w:proofErr w:type="spellStart"/>
      <w:r w:rsidRPr="001976AD">
        <w:rPr>
          <w:rFonts w:ascii="Arial" w:hAnsi="Arial" w:cs="Arial"/>
          <w:sz w:val="23"/>
          <w:szCs w:val="23"/>
        </w:rPr>
        <w:t>From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976AD">
        <w:rPr>
          <w:rFonts w:ascii="Arial" w:hAnsi="Arial" w:cs="Arial"/>
          <w:sz w:val="23"/>
          <w:szCs w:val="23"/>
        </w:rPr>
        <w:t>Europe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to </w:t>
      </w:r>
      <w:proofErr w:type="spellStart"/>
      <w:r w:rsidRPr="001976AD">
        <w:rPr>
          <w:rFonts w:ascii="Arial" w:hAnsi="Arial" w:cs="Arial"/>
          <w:sz w:val="23"/>
          <w:szCs w:val="23"/>
        </w:rPr>
        <w:t>the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976AD">
        <w:rPr>
          <w:rFonts w:ascii="Arial" w:hAnsi="Arial" w:cs="Arial"/>
          <w:sz w:val="23"/>
          <w:szCs w:val="23"/>
        </w:rPr>
        <w:t>World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: </w:t>
      </w:r>
      <w:proofErr w:type="spellStart"/>
      <w:r w:rsidRPr="001976AD">
        <w:rPr>
          <w:rFonts w:ascii="Arial" w:hAnsi="Arial" w:cs="Arial"/>
          <w:sz w:val="23"/>
          <w:szCs w:val="23"/>
        </w:rPr>
        <w:t>Understanding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976AD">
        <w:rPr>
          <w:rFonts w:ascii="Arial" w:hAnsi="Arial" w:cs="Arial"/>
          <w:sz w:val="23"/>
          <w:szCs w:val="23"/>
        </w:rPr>
        <w:t>Challenges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976AD">
        <w:rPr>
          <w:rFonts w:ascii="Arial" w:hAnsi="Arial" w:cs="Arial"/>
          <w:sz w:val="23"/>
          <w:szCs w:val="23"/>
        </w:rPr>
        <w:t>for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976AD">
        <w:rPr>
          <w:rFonts w:ascii="Arial" w:hAnsi="Arial" w:cs="Arial"/>
          <w:sz w:val="23"/>
          <w:szCs w:val="23"/>
        </w:rPr>
        <w:t>European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976AD">
        <w:rPr>
          <w:rFonts w:ascii="Arial" w:hAnsi="Arial" w:cs="Arial"/>
          <w:sz w:val="23"/>
          <w:szCs w:val="23"/>
        </w:rPr>
        <w:t>Businesswomen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[De Europa al mundo: comprender los desafíos que enfrentan las mujeres empresarias europeas]. ITC, Ginebra. </w:t>
      </w:r>
    </w:p>
    <w:p w14:paraId="6A5E127B" w14:textId="77777777" w:rsidR="00605871" w:rsidRPr="001976AD" w:rsidRDefault="00605871" w:rsidP="00550365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02F4A695" w14:textId="77777777" w:rsidR="00605871" w:rsidRPr="001976AD" w:rsidRDefault="00605871" w:rsidP="00550365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proofErr w:type="spellStart"/>
      <w:r w:rsidRPr="001976AD">
        <w:rPr>
          <w:rFonts w:ascii="Arial" w:hAnsi="Arial" w:cs="Arial"/>
          <w:sz w:val="23"/>
          <w:szCs w:val="23"/>
        </w:rPr>
        <w:t>Dilts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Marshall, Elizabeth (23 de enero de 2020). Goldman Sachs to </w:t>
      </w:r>
      <w:proofErr w:type="spellStart"/>
      <w:r w:rsidRPr="001976AD">
        <w:rPr>
          <w:rFonts w:ascii="Arial" w:hAnsi="Arial" w:cs="Arial"/>
          <w:sz w:val="23"/>
          <w:szCs w:val="23"/>
        </w:rPr>
        <w:t>companies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: </w:t>
      </w:r>
      <w:proofErr w:type="spellStart"/>
      <w:r w:rsidRPr="001976AD">
        <w:rPr>
          <w:rFonts w:ascii="Arial" w:hAnsi="Arial" w:cs="Arial"/>
          <w:sz w:val="23"/>
          <w:szCs w:val="23"/>
        </w:rPr>
        <w:t>Hire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at </w:t>
      </w:r>
      <w:proofErr w:type="spellStart"/>
      <w:r w:rsidRPr="001976AD">
        <w:rPr>
          <w:rFonts w:ascii="Arial" w:hAnsi="Arial" w:cs="Arial"/>
          <w:sz w:val="23"/>
          <w:szCs w:val="23"/>
        </w:rPr>
        <w:t>least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976AD">
        <w:rPr>
          <w:rFonts w:ascii="Arial" w:hAnsi="Arial" w:cs="Arial"/>
          <w:sz w:val="23"/>
          <w:szCs w:val="23"/>
        </w:rPr>
        <w:t>one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976AD">
        <w:rPr>
          <w:rFonts w:ascii="Arial" w:hAnsi="Arial" w:cs="Arial"/>
          <w:sz w:val="23"/>
          <w:szCs w:val="23"/>
        </w:rPr>
        <w:t>woman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director </w:t>
      </w:r>
      <w:proofErr w:type="spellStart"/>
      <w:r w:rsidRPr="001976AD">
        <w:rPr>
          <w:rFonts w:ascii="Arial" w:hAnsi="Arial" w:cs="Arial"/>
          <w:sz w:val="23"/>
          <w:szCs w:val="23"/>
        </w:rPr>
        <w:t>if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976AD">
        <w:rPr>
          <w:rFonts w:ascii="Arial" w:hAnsi="Arial" w:cs="Arial"/>
          <w:sz w:val="23"/>
          <w:szCs w:val="23"/>
        </w:rPr>
        <w:t>you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976AD">
        <w:rPr>
          <w:rFonts w:ascii="Arial" w:hAnsi="Arial" w:cs="Arial"/>
          <w:sz w:val="23"/>
          <w:szCs w:val="23"/>
        </w:rPr>
        <w:t>want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to </w:t>
      </w:r>
      <w:proofErr w:type="spellStart"/>
      <w:r w:rsidRPr="001976AD">
        <w:rPr>
          <w:rFonts w:ascii="Arial" w:hAnsi="Arial" w:cs="Arial"/>
          <w:sz w:val="23"/>
          <w:szCs w:val="23"/>
        </w:rPr>
        <w:t>go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976AD">
        <w:rPr>
          <w:rFonts w:ascii="Arial" w:hAnsi="Arial" w:cs="Arial"/>
          <w:sz w:val="23"/>
          <w:szCs w:val="23"/>
        </w:rPr>
        <w:t>public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[Goldman Sachs a las empresas: Contratar al menos una mujer directora si se desea cotizar en bolsa]. Reuters.</w:t>
      </w:r>
    </w:p>
    <w:p w14:paraId="763839B6" w14:textId="77777777" w:rsidR="00605871" w:rsidRPr="001976AD" w:rsidRDefault="00605871" w:rsidP="00550365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7D53C586" w14:textId="77777777" w:rsidR="00605871" w:rsidRPr="001976AD" w:rsidRDefault="00605871" w:rsidP="00550365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1976AD">
        <w:rPr>
          <w:rFonts w:ascii="Arial" w:hAnsi="Arial" w:cs="Arial"/>
          <w:sz w:val="23"/>
          <w:szCs w:val="23"/>
        </w:rPr>
        <w:t xml:space="preserve">González, Arancha (10 de noviembre de 2017). La contratación pública, una herramienta para impulsar el empoderamiento económico de la mujer. [Discurso] Ofrecido por la </w:t>
      </w:r>
      <w:proofErr w:type="gramStart"/>
      <w:r w:rsidRPr="001976AD">
        <w:rPr>
          <w:rFonts w:ascii="Arial" w:hAnsi="Arial" w:cs="Arial"/>
          <w:sz w:val="23"/>
          <w:szCs w:val="23"/>
        </w:rPr>
        <w:t>Directora Ejecutiva</w:t>
      </w:r>
      <w:proofErr w:type="gramEnd"/>
      <w:r w:rsidRPr="001976AD">
        <w:rPr>
          <w:rFonts w:ascii="Arial" w:hAnsi="Arial" w:cs="Arial"/>
          <w:sz w:val="23"/>
          <w:szCs w:val="23"/>
        </w:rPr>
        <w:t xml:space="preserve"> del ITC en la </w:t>
      </w:r>
      <w:proofErr w:type="spellStart"/>
      <w:r w:rsidRPr="001976AD">
        <w:rPr>
          <w:rFonts w:ascii="Arial" w:hAnsi="Arial" w:cs="Arial"/>
          <w:sz w:val="23"/>
          <w:szCs w:val="23"/>
        </w:rPr>
        <w:t>Scuola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di </w:t>
      </w:r>
      <w:proofErr w:type="spellStart"/>
      <w:r w:rsidRPr="001976AD">
        <w:rPr>
          <w:rFonts w:ascii="Arial" w:hAnsi="Arial" w:cs="Arial"/>
          <w:sz w:val="23"/>
          <w:szCs w:val="23"/>
        </w:rPr>
        <w:t>Politiche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, Milán. https://www.intracen.org/noticias/La-contratacion-publica-una-herramienta-para-impulsarel-empoderamiento-economico-de-las-mujeres/. </w:t>
      </w:r>
    </w:p>
    <w:p w14:paraId="1681C1F5" w14:textId="77777777" w:rsidR="00605871" w:rsidRPr="001976AD" w:rsidRDefault="00605871" w:rsidP="00550365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4C063EFF" w14:textId="77777777" w:rsidR="00605871" w:rsidRPr="001976AD" w:rsidRDefault="00605871" w:rsidP="001976AD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1976AD">
        <w:rPr>
          <w:rFonts w:ascii="Arial" w:hAnsi="Arial" w:cs="Arial"/>
          <w:sz w:val="23"/>
          <w:szCs w:val="23"/>
        </w:rPr>
        <w:t>Grupo Banco Mundial (2019). Mujer, Empresa y el Derecho 2019: Una Década de Reformas.</w:t>
      </w:r>
    </w:p>
    <w:p w14:paraId="208A6E8E" w14:textId="77777777" w:rsidR="00605871" w:rsidRPr="001976AD" w:rsidRDefault="00605871" w:rsidP="001976AD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1C12A850" w14:textId="234AB10F" w:rsidR="00605871" w:rsidRPr="001976AD" w:rsidRDefault="00605871" w:rsidP="001976AD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1976AD">
        <w:rPr>
          <w:rFonts w:ascii="Arial" w:hAnsi="Arial" w:cs="Arial"/>
          <w:sz w:val="23"/>
          <w:szCs w:val="23"/>
        </w:rPr>
        <w:t xml:space="preserve">Hausmann, Ricardo, Tyson, Laura D. y </w:t>
      </w:r>
      <w:proofErr w:type="spellStart"/>
      <w:r w:rsidRPr="001976AD">
        <w:rPr>
          <w:rFonts w:ascii="Arial" w:hAnsi="Arial" w:cs="Arial"/>
          <w:sz w:val="23"/>
          <w:szCs w:val="23"/>
        </w:rPr>
        <w:t>Zahidi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1976AD">
        <w:rPr>
          <w:rFonts w:ascii="Arial" w:hAnsi="Arial" w:cs="Arial"/>
          <w:sz w:val="23"/>
          <w:szCs w:val="23"/>
        </w:rPr>
        <w:t>Saadia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(2010). </w:t>
      </w:r>
      <w:proofErr w:type="spellStart"/>
      <w:r w:rsidRPr="001976AD">
        <w:rPr>
          <w:rFonts w:ascii="Arial" w:hAnsi="Arial" w:cs="Arial"/>
          <w:sz w:val="23"/>
          <w:szCs w:val="23"/>
        </w:rPr>
        <w:t>The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Global </w:t>
      </w:r>
      <w:proofErr w:type="spellStart"/>
      <w:r w:rsidRPr="001976AD">
        <w:rPr>
          <w:rFonts w:ascii="Arial" w:hAnsi="Arial" w:cs="Arial"/>
          <w:sz w:val="23"/>
          <w:szCs w:val="23"/>
        </w:rPr>
        <w:t>Gender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Gap </w:t>
      </w:r>
      <w:proofErr w:type="spellStart"/>
      <w:r w:rsidRPr="001976AD">
        <w:rPr>
          <w:rFonts w:ascii="Arial" w:hAnsi="Arial" w:cs="Arial"/>
          <w:sz w:val="23"/>
          <w:szCs w:val="23"/>
        </w:rPr>
        <w:t>Report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[Informe global sobre la brecha de género]. World Economic Forum. www3.weforum.org/docs/WEF_GenderGap_ Report_2010.pdf </w:t>
      </w:r>
    </w:p>
    <w:p w14:paraId="496B0F53" w14:textId="77777777" w:rsidR="00605871" w:rsidRPr="001976AD" w:rsidRDefault="00605871" w:rsidP="00550365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11B0EF34" w14:textId="77777777" w:rsidR="00605871" w:rsidRPr="001976AD" w:rsidRDefault="00605871" w:rsidP="00550365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1976AD">
        <w:rPr>
          <w:rFonts w:ascii="Arial" w:hAnsi="Arial" w:cs="Arial"/>
          <w:sz w:val="23"/>
          <w:szCs w:val="23"/>
        </w:rPr>
        <w:t xml:space="preserve">Hutchens, Anna (2010). Empowering Women through Fair Trade? </w:t>
      </w:r>
      <w:proofErr w:type="spellStart"/>
      <w:r w:rsidRPr="001976AD">
        <w:rPr>
          <w:rFonts w:ascii="Arial" w:hAnsi="Arial" w:cs="Arial"/>
          <w:sz w:val="23"/>
          <w:szCs w:val="23"/>
        </w:rPr>
        <w:t>Lessons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976AD">
        <w:rPr>
          <w:rFonts w:ascii="Arial" w:hAnsi="Arial" w:cs="Arial"/>
          <w:sz w:val="23"/>
          <w:szCs w:val="23"/>
        </w:rPr>
        <w:t>from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Asia [¿Empoderamiento de las mujeres mediante el comercio justo? Lecciones de Asia] 31(3). En </w:t>
      </w:r>
      <w:proofErr w:type="spellStart"/>
      <w:r w:rsidRPr="001976AD">
        <w:rPr>
          <w:rFonts w:ascii="Arial" w:hAnsi="Arial" w:cs="Arial"/>
          <w:sz w:val="23"/>
          <w:szCs w:val="23"/>
        </w:rPr>
        <w:t>Third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976AD">
        <w:rPr>
          <w:rFonts w:ascii="Arial" w:hAnsi="Arial" w:cs="Arial"/>
          <w:sz w:val="23"/>
          <w:szCs w:val="23"/>
        </w:rPr>
        <w:t>World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976AD">
        <w:rPr>
          <w:rFonts w:ascii="Arial" w:hAnsi="Arial" w:cs="Arial"/>
          <w:sz w:val="23"/>
          <w:szCs w:val="23"/>
        </w:rPr>
        <w:t>Quarterly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449. </w:t>
      </w:r>
    </w:p>
    <w:p w14:paraId="51D8D23C" w14:textId="77777777" w:rsidR="00605871" w:rsidRPr="001976AD" w:rsidRDefault="00605871" w:rsidP="00550365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3359867E" w14:textId="77777777" w:rsidR="00605871" w:rsidRPr="001976AD" w:rsidRDefault="00605871" w:rsidP="00550365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1976AD">
        <w:rPr>
          <w:rFonts w:ascii="Arial" w:hAnsi="Arial" w:cs="Arial"/>
          <w:sz w:val="23"/>
          <w:szCs w:val="23"/>
        </w:rPr>
        <w:lastRenderedPageBreak/>
        <w:t xml:space="preserve">McKinsey Global </w:t>
      </w:r>
      <w:proofErr w:type="spellStart"/>
      <w:r w:rsidRPr="001976AD">
        <w:rPr>
          <w:rFonts w:ascii="Arial" w:hAnsi="Arial" w:cs="Arial"/>
          <w:sz w:val="23"/>
          <w:szCs w:val="23"/>
        </w:rPr>
        <w:t>Institute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(2015). </w:t>
      </w:r>
      <w:proofErr w:type="spellStart"/>
      <w:r w:rsidRPr="001976AD">
        <w:rPr>
          <w:rFonts w:ascii="Arial" w:hAnsi="Arial" w:cs="Arial"/>
          <w:sz w:val="23"/>
          <w:szCs w:val="23"/>
        </w:rPr>
        <w:t>The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976AD">
        <w:rPr>
          <w:rFonts w:ascii="Arial" w:hAnsi="Arial" w:cs="Arial"/>
          <w:sz w:val="23"/>
          <w:szCs w:val="23"/>
        </w:rPr>
        <w:t>power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976AD">
        <w:rPr>
          <w:rFonts w:ascii="Arial" w:hAnsi="Arial" w:cs="Arial"/>
          <w:sz w:val="23"/>
          <w:szCs w:val="23"/>
        </w:rPr>
        <w:t>of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976AD">
        <w:rPr>
          <w:rFonts w:ascii="Arial" w:hAnsi="Arial" w:cs="Arial"/>
          <w:sz w:val="23"/>
          <w:szCs w:val="23"/>
        </w:rPr>
        <w:t>parity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: </w:t>
      </w:r>
      <w:proofErr w:type="spellStart"/>
      <w:r w:rsidRPr="001976AD">
        <w:rPr>
          <w:rFonts w:ascii="Arial" w:hAnsi="Arial" w:cs="Arial"/>
          <w:sz w:val="23"/>
          <w:szCs w:val="23"/>
        </w:rPr>
        <w:t>How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976AD">
        <w:rPr>
          <w:rFonts w:ascii="Arial" w:hAnsi="Arial" w:cs="Arial"/>
          <w:sz w:val="23"/>
          <w:szCs w:val="23"/>
        </w:rPr>
        <w:t>advancing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976AD">
        <w:rPr>
          <w:rFonts w:ascii="Arial" w:hAnsi="Arial" w:cs="Arial"/>
          <w:sz w:val="23"/>
          <w:szCs w:val="23"/>
        </w:rPr>
        <w:t>women’s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976AD">
        <w:rPr>
          <w:rFonts w:ascii="Arial" w:hAnsi="Arial" w:cs="Arial"/>
          <w:sz w:val="23"/>
          <w:szCs w:val="23"/>
        </w:rPr>
        <w:t>equality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can </w:t>
      </w:r>
      <w:proofErr w:type="spellStart"/>
      <w:r w:rsidRPr="001976AD">
        <w:rPr>
          <w:rFonts w:ascii="Arial" w:hAnsi="Arial" w:cs="Arial"/>
          <w:sz w:val="23"/>
          <w:szCs w:val="23"/>
        </w:rPr>
        <w:t>add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$12 </w:t>
      </w:r>
      <w:proofErr w:type="spellStart"/>
      <w:r w:rsidRPr="001976AD">
        <w:rPr>
          <w:rFonts w:ascii="Arial" w:hAnsi="Arial" w:cs="Arial"/>
          <w:sz w:val="23"/>
          <w:szCs w:val="23"/>
        </w:rPr>
        <w:t>trillion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to global </w:t>
      </w:r>
      <w:proofErr w:type="spellStart"/>
      <w:r w:rsidRPr="001976AD">
        <w:rPr>
          <w:rFonts w:ascii="Arial" w:hAnsi="Arial" w:cs="Arial"/>
          <w:sz w:val="23"/>
          <w:szCs w:val="23"/>
        </w:rPr>
        <w:t>growth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[El poder de la paridad: cómo el avance de la igualdad de la mujer puede añadir 12 billones de dólares al crecimiento mundial]. </w:t>
      </w:r>
    </w:p>
    <w:p w14:paraId="0D7A8B29" w14:textId="77777777" w:rsidR="00605871" w:rsidRPr="001976AD" w:rsidRDefault="00605871" w:rsidP="00550365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00C55E95" w14:textId="77777777" w:rsidR="00605871" w:rsidRPr="001976AD" w:rsidRDefault="00605871" w:rsidP="00550365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1976AD">
        <w:rPr>
          <w:rFonts w:ascii="Arial" w:hAnsi="Arial" w:cs="Arial"/>
          <w:sz w:val="23"/>
          <w:szCs w:val="23"/>
        </w:rPr>
        <w:t xml:space="preserve">Monteiro, José-Antonio (18 de diciembre de 2018). </w:t>
      </w:r>
      <w:proofErr w:type="spellStart"/>
      <w:r w:rsidRPr="001976AD">
        <w:rPr>
          <w:rFonts w:ascii="Arial" w:hAnsi="Arial" w:cs="Arial"/>
          <w:sz w:val="23"/>
          <w:szCs w:val="23"/>
        </w:rPr>
        <w:t>Gender-related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976AD">
        <w:rPr>
          <w:rFonts w:ascii="Arial" w:hAnsi="Arial" w:cs="Arial"/>
          <w:sz w:val="23"/>
          <w:szCs w:val="23"/>
        </w:rPr>
        <w:t>Provisions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in Regional Trade </w:t>
      </w:r>
      <w:proofErr w:type="spellStart"/>
      <w:r w:rsidRPr="001976AD">
        <w:rPr>
          <w:rFonts w:ascii="Arial" w:hAnsi="Arial" w:cs="Arial"/>
          <w:sz w:val="23"/>
          <w:szCs w:val="23"/>
        </w:rPr>
        <w:t>Agreements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[Disposiciones relativas al género en los acuerdos comerciales regionales]. OMC. División de Estadística e Investigación Económica. Documento de trabajo del personal de la OMC. ERSD-2018-15. OMC. Ginebra. </w:t>
      </w:r>
    </w:p>
    <w:p w14:paraId="1E4CD916" w14:textId="77777777" w:rsidR="00605871" w:rsidRPr="001976AD" w:rsidRDefault="00605871" w:rsidP="00550365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3FA8466E" w14:textId="77777777" w:rsidR="00605871" w:rsidRPr="001976AD" w:rsidRDefault="00605871" w:rsidP="00550365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1976AD">
        <w:rPr>
          <w:rFonts w:ascii="Arial" w:hAnsi="Arial" w:cs="Arial"/>
          <w:sz w:val="23"/>
          <w:szCs w:val="23"/>
        </w:rPr>
        <w:t xml:space="preserve">ONU Mujeres (2011) </w:t>
      </w:r>
      <w:proofErr w:type="spellStart"/>
      <w:r w:rsidRPr="001976AD">
        <w:rPr>
          <w:rFonts w:ascii="Arial" w:hAnsi="Arial" w:cs="Arial"/>
          <w:sz w:val="23"/>
          <w:szCs w:val="23"/>
        </w:rPr>
        <w:t>Gender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976AD">
        <w:rPr>
          <w:rFonts w:ascii="Arial" w:hAnsi="Arial" w:cs="Arial"/>
          <w:sz w:val="23"/>
          <w:szCs w:val="23"/>
        </w:rPr>
        <w:t>Equality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&amp; Trade </w:t>
      </w:r>
      <w:proofErr w:type="spellStart"/>
      <w:r w:rsidRPr="001976AD">
        <w:rPr>
          <w:rFonts w:ascii="Arial" w:hAnsi="Arial" w:cs="Arial"/>
          <w:sz w:val="23"/>
          <w:szCs w:val="23"/>
        </w:rPr>
        <w:t>Policy</w:t>
      </w:r>
      <w:proofErr w:type="spellEnd"/>
      <w:r w:rsidRPr="001976AD">
        <w:rPr>
          <w:rFonts w:ascii="Arial" w:hAnsi="Arial" w:cs="Arial"/>
          <w:sz w:val="23"/>
          <w:szCs w:val="23"/>
        </w:rPr>
        <w:t xml:space="preserve"> [Igualdad de género y política comercial] (documento de trabajo). </w:t>
      </w:r>
    </w:p>
    <w:p w14:paraId="4162240E" w14:textId="77777777" w:rsidR="00605871" w:rsidRPr="001976AD" w:rsidRDefault="00605871" w:rsidP="00550365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7D2394DB" w14:textId="35A2CB68" w:rsidR="00605871" w:rsidRPr="001976AD" w:rsidRDefault="00605871" w:rsidP="00550365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1976AD">
        <w:rPr>
          <w:rFonts w:ascii="Arial" w:hAnsi="Arial" w:cs="Arial"/>
          <w:sz w:val="23"/>
          <w:szCs w:val="23"/>
        </w:rPr>
        <w:t>Organización de las Naciones Unidas (10 de noviembre de 2006). Comunicado de Prensa (WOM/1586). https://www.un.org/press/en/2006/wom1586.doc.htm. (Consultado el 14 de agosto de 2019).</w:t>
      </w:r>
    </w:p>
    <w:sectPr w:rsidR="00605871" w:rsidRPr="001976AD" w:rsidSect="00657A7D">
      <w:foot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E9F92" w14:textId="77777777" w:rsidR="00CA5524" w:rsidRDefault="00CA5524" w:rsidP="00A638AE">
      <w:pPr>
        <w:spacing w:after="0" w:line="240" w:lineRule="auto"/>
      </w:pPr>
      <w:r>
        <w:separator/>
      </w:r>
    </w:p>
  </w:endnote>
  <w:endnote w:type="continuationSeparator" w:id="0">
    <w:p w14:paraId="60ACC5DD" w14:textId="77777777" w:rsidR="00CA5524" w:rsidRDefault="00CA5524" w:rsidP="00A63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9968775"/>
      <w:docPartObj>
        <w:docPartGallery w:val="Page Numbers (Bottom of Page)"/>
        <w:docPartUnique/>
      </w:docPartObj>
    </w:sdtPr>
    <w:sdtEndPr/>
    <w:sdtContent>
      <w:p w14:paraId="43BD5271" w14:textId="05D70FDF" w:rsidR="00A638AE" w:rsidRDefault="00A638A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F0007D5" w14:textId="77777777" w:rsidR="00A638AE" w:rsidRDefault="00A638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DBC85" w14:textId="77777777" w:rsidR="00CA5524" w:rsidRDefault="00CA5524" w:rsidP="00A638AE">
      <w:pPr>
        <w:spacing w:after="0" w:line="240" w:lineRule="auto"/>
      </w:pPr>
      <w:r>
        <w:separator/>
      </w:r>
    </w:p>
  </w:footnote>
  <w:footnote w:type="continuationSeparator" w:id="0">
    <w:p w14:paraId="79E83D96" w14:textId="77777777" w:rsidR="00CA5524" w:rsidRDefault="00CA5524" w:rsidP="00A63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76B48"/>
    <w:multiLevelType w:val="hybridMultilevel"/>
    <w:tmpl w:val="9D02EE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A238D"/>
    <w:multiLevelType w:val="hybridMultilevel"/>
    <w:tmpl w:val="12EAFB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833AE"/>
    <w:multiLevelType w:val="hybridMultilevel"/>
    <w:tmpl w:val="120E1E72"/>
    <w:lvl w:ilvl="0" w:tplc="49164B9C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13D10EB"/>
    <w:multiLevelType w:val="hybridMultilevel"/>
    <w:tmpl w:val="64BCFF86"/>
    <w:lvl w:ilvl="0" w:tplc="6922B1F4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17F105C"/>
    <w:multiLevelType w:val="hybridMultilevel"/>
    <w:tmpl w:val="7FB022AC"/>
    <w:lvl w:ilvl="0" w:tplc="08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67D94A9D"/>
    <w:multiLevelType w:val="hybridMultilevel"/>
    <w:tmpl w:val="578C32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F5594"/>
    <w:multiLevelType w:val="hybridMultilevel"/>
    <w:tmpl w:val="88F4A3CA"/>
    <w:lvl w:ilvl="0" w:tplc="08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7DF210F7"/>
    <w:multiLevelType w:val="hybridMultilevel"/>
    <w:tmpl w:val="FE3E1736"/>
    <w:lvl w:ilvl="0" w:tplc="ECF06F0E">
      <w:start w:val="13"/>
      <w:numFmt w:val="bullet"/>
      <w:lvlText w:val="-"/>
      <w:lvlJc w:val="left"/>
      <w:pPr>
        <w:ind w:left="2203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E4C"/>
    <w:rsid w:val="00022393"/>
    <w:rsid w:val="000263B9"/>
    <w:rsid w:val="00050D66"/>
    <w:rsid w:val="00073EA2"/>
    <w:rsid w:val="000B77A2"/>
    <w:rsid w:val="000B7826"/>
    <w:rsid w:val="000E7BF4"/>
    <w:rsid w:val="00181730"/>
    <w:rsid w:val="00183242"/>
    <w:rsid w:val="001976AD"/>
    <w:rsid w:val="001B433B"/>
    <w:rsid w:val="001D1540"/>
    <w:rsid w:val="001E2CEA"/>
    <w:rsid w:val="00214CDD"/>
    <w:rsid w:val="002357C7"/>
    <w:rsid w:val="002359DD"/>
    <w:rsid w:val="0025217B"/>
    <w:rsid w:val="00254C9C"/>
    <w:rsid w:val="0027525D"/>
    <w:rsid w:val="002960E2"/>
    <w:rsid w:val="002C3119"/>
    <w:rsid w:val="002C45BF"/>
    <w:rsid w:val="002D5407"/>
    <w:rsid w:val="002D6F54"/>
    <w:rsid w:val="002E770B"/>
    <w:rsid w:val="00331C7D"/>
    <w:rsid w:val="003416CE"/>
    <w:rsid w:val="003444A1"/>
    <w:rsid w:val="00393B97"/>
    <w:rsid w:val="00394B64"/>
    <w:rsid w:val="003F2B53"/>
    <w:rsid w:val="00403333"/>
    <w:rsid w:val="004547D6"/>
    <w:rsid w:val="004B05FE"/>
    <w:rsid w:val="004C3084"/>
    <w:rsid w:val="004E5048"/>
    <w:rsid w:val="004E6811"/>
    <w:rsid w:val="00550365"/>
    <w:rsid w:val="005F0798"/>
    <w:rsid w:val="005F65FE"/>
    <w:rsid w:val="00605871"/>
    <w:rsid w:val="00610E05"/>
    <w:rsid w:val="00640D19"/>
    <w:rsid w:val="00655495"/>
    <w:rsid w:val="00655A8A"/>
    <w:rsid w:val="00657A7D"/>
    <w:rsid w:val="00664677"/>
    <w:rsid w:val="00667F1A"/>
    <w:rsid w:val="006737B3"/>
    <w:rsid w:val="00676A7E"/>
    <w:rsid w:val="00693AB7"/>
    <w:rsid w:val="00696FA4"/>
    <w:rsid w:val="006A1BC8"/>
    <w:rsid w:val="006C4B8F"/>
    <w:rsid w:val="006D6233"/>
    <w:rsid w:val="006E09FC"/>
    <w:rsid w:val="006E1632"/>
    <w:rsid w:val="006E29FD"/>
    <w:rsid w:val="006F78F5"/>
    <w:rsid w:val="00756B22"/>
    <w:rsid w:val="0076347C"/>
    <w:rsid w:val="00771423"/>
    <w:rsid w:val="007A056D"/>
    <w:rsid w:val="007A3B28"/>
    <w:rsid w:val="007B6513"/>
    <w:rsid w:val="007D65B6"/>
    <w:rsid w:val="007E236E"/>
    <w:rsid w:val="00813CCB"/>
    <w:rsid w:val="0082015D"/>
    <w:rsid w:val="00821805"/>
    <w:rsid w:val="00824B61"/>
    <w:rsid w:val="00892ABA"/>
    <w:rsid w:val="008A01DD"/>
    <w:rsid w:val="008B6A62"/>
    <w:rsid w:val="008D1156"/>
    <w:rsid w:val="008D32E5"/>
    <w:rsid w:val="008F310B"/>
    <w:rsid w:val="00903ECD"/>
    <w:rsid w:val="00917702"/>
    <w:rsid w:val="00917CAA"/>
    <w:rsid w:val="00924221"/>
    <w:rsid w:val="009655F8"/>
    <w:rsid w:val="00972635"/>
    <w:rsid w:val="009A5BB2"/>
    <w:rsid w:val="009B1A6C"/>
    <w:rsid w:val="009C37CC"/>
    <w:rsid w:val="009D2602"/>
    <w:rsid w:val="009E5979"/>
    <w:rsid w:val="009F1B1B"/>
    <w:rsid w:val="00A0729E"/>
    <w:rsid w:val="00A1731D"/>
    <w:rsid w:val="00A30186"/>
    <w:rsid w:val="00A40F69"/>
    <w:rsid w:val="00A46E02"/>
    <w:rsid w:val="00A638AE"/>
    <w:rsid w:val="00A64529"/>
    <w:rsid w:val="00A6751F"/>
    <w:rsid w:val="00A84E66"/>
    <w:rsid w:val="00A9082B"/>
    <w:rsid w:val="00AB2E4C"/>
    <w:rsid w:val="00AB7190"/>
    <w:rsid w:val="00AD2A08"/>
    <w:rsid w:val="00AF21EA"/>
    <w:rsid w:val="00B10BB4"/>
    <w:rsid w:val="00B4337A"/>
    <w:rsid w:val="00B7758E"/>
    <w:rsid w:val="00BA169F"/>
    <w:rsid w:val="00BB1A21"/>
    <w:rsid w:val="00BB4435"/>
    <w:rsid w:val="00BB5D94"/>
    <w:rsid w:val="00BC2A64"/>
    <w:rsid w:val="00BC64F7"/>
    <w:rsid w:val="00BD5D20"/>
    <w:rsid w:val="00BE1B62"/>
    <w:rsid w:val="00C019BD"/>
    <w:rsid w:val="00C038E6"/>
    <w:rsid w:val="00C312C2"/>
    <w:rsid w:val="00C63DA2"/>
    <w:rsid w:val="00C8681F"/>
    <w:rsid w:val="00C94351"/>
    <w:rsid w:val="00CA513D"/>
    <w:rsid w:val="00CA5524"/>
    <w:rsid w:val="00CB1583"/>
    <w:rsid w:val="00CE5FEB"/>
    <w:rsid w:val="00D040D6"/>
    <w:rsid w:val="00D225C3"/>
    <w:rsid w:val="00D24CB8"/>
    <w:rsid w:val="00D267B8"/>
    <w:rsid w:val="00D306A5"/>
    <w:rsid w:val="00D3663E"/>
    <w:rsid w:val="00D601C2"/>
    <w:rsid w:val="00D71693"/>
    <w:rsid w:val="00D829DA"/>
    <w:rsid w:val="00DC3246"/>
    <w:rsid w:val="00DD59FD"/>
    <w:rsid w:val="00DE6F67"/>
    <w:rsid w:val="00E54817"/>
    <w:rsid w:val="00E94FB7"/>
    <w:rsid w:val="00ED5487"/>
    <w:rsid w:val="00F36E02"/>
    <w:rsid w:val="00F50614"/>
    <w:rsid w:val="00F66AB3"/>
    <w:rsid w:val="00F77206"/>
    <w:rsid w:val="00FC367C"/>
    <w:rsid w:val="00FC59DA"/>
    <w:rsid w:val="00FD0C9F"/>
    <w:rsid w:val="00FE6DED"/>
    <w:rsid w:val="00FF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036A7"/>
  <w15:chartTrackingRefBased/>
  <w15:docId w15:val="{07877711-3182-44E8-89E5-8AA6FB60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65B6"/>
    <w:pPr>
      <w:ind w:left="720"/>
      <w:contextualSpacing/>
    </w:pPr>
  </w:style>
  <w:style w:type="table" w:styleId="Tablaconcuadrcula">
    <w:name w:val="Table Grid"/>
    <w:basedOn w:val="Tablanormal"/>
    <w:uiPriority w:val="39"/>
    <w:rsid w:val="00756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F2B5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2B5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638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38AE"/>
  </w:style>
  <w:style w:type="paragraph" w:styleId="Piedepgina">
    <w:name w:val="footer"/>
    <w:basedOn w:val="Normal"/>
    <w:link w:val="PiedepginaCar"/>
    <w:uiPriority w:val="99"/>
    <w:unhideWhenUsed/>
    <w:rsid w:val="00A638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38AE"/>
  </w:style>
  <w:style w:type="character" w:customStyle="1" w:styleId="FontStyle22">
    <w:name w:val="Font Style22"/>
    <w:basedOn w:val="Fuentedeprrafopredeter"/>
    <w:uiPriority w:val="99"/>
    <w:rsid w:val="00D71693"/>
    <w:rPr>
      <w:rFonts w:ascii="Times New Roman" w:hAnsi="Times New Roman" w:cs="Times New Roman"/>
      <w:color w:val="000000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2521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217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217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21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21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932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Monteagudo</dc:creator>
  <cp:keywords/>
  <dc:description/>
  <cp:lastModifiedBy>AGON Admin</cp:lastModifiedBy>
  <cp:revision>2</cp:revision>
  <dcterms:created xsi:type="dcterms:W3CDTF">2021-09-21T15:12:00Z</dcterms:created>
  <dcterms:modified xsi:type="dcterms:W3CDTF">2021-09-21T15:12:00Z</dcterms:modified>
</cp:coreProperties>
</file>